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B97" w14:textId="77777777" w:rsidR="001814F3" w:rsidRDefault="00000000" w:rsidP="009F55CC">
      <w:pPr>
        <w:spacing w:beforeLines="100" w:before="312" w:line="360" w:lineRule="auto"/>
        <w:jc w:val="center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鹤壁市某部库房室内整修工程</w:t>
      </w:r>
    </w:p>
    <w:p w14:paraId="64104A36" w14:textId="77777777" w:rsidR="001814F3" w:rsidRDefault="00000000" w:rsidP="009F55CC">
      <w:pPr>
        <w:spacing w:line="360" w:lineRule="auto"/>
        <w:jc w:val="center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更正公告信息</w:t>
      </w:r>
    </w:p>
    <w:p w14:paraId="5FFBEB48" w14:textId="77777777" w:rsidR="001814F3" w:rsidRDefault="00000000" w:rsidP="009F55CC">
      <w:pPr>
        <w:spacing w:line="360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一、项目基本情况</w:t>
      </w:r>
    </w:p>
    <w:p w14:paraId="5E7E180C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1、原公告的采购项目编号：2022-VGBOHF-G3001</w:t>
      </w:r>
    </w:p>
    <w:p w14:paraId="266D7DF8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2、原公告的采购项目名称：鹤壁市某部库房室内整修工程</w:t>
      </w:r>
    </w:p>
    <w:p w14:paraId="5186655D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3、首次公告日期及发布媒介：2022年10月19日、《军队采购网》（www.plap.cn）、《河南省政府采购网》、《鹤壁市政府采购网》、《中国招标投标公共服务平台》</w:t>
      </w:r>
    </w:p>
    <w:p w14:paraId="2BEB8B8F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4、原投标截止时间(投标文件递交截止时间)：2022年10月25日09时30分（北京时间）</w:t>
      </w:r>
    </w:p>
    <w:p w14:paraId="0655C093" w14:textId="77777777" w:rsidR="001814F3" w:rsidRDefault="00000000" w:rsidP="009F55CC">
      <w:pPr>
        <w:spacing w:line="360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二、更正信息</w:t>
      </w:r>
    </w:p>
    <w:p w14:paraId="22C96FCA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1、更正事项：采购公告采购文件</w:t>
      </w:r>
    </w:p>
    <w:p w14:paraId="24D26E8D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2、原采购信息内容</w:t>
      </w:r>
    </w:p>
    <w:p w14:paraId="37E7ECB7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因疫情管控，原开标时间：</w:t>
      </w:r>
    </w:p>
    <w:p w14:paraId="57710BFC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1.时间：2022年10月25日09时30分（北京时间）；</w:t>
      </w:r>
    </w:p>
    <w:p w14:paraId="26E5A4C8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变更为：</w:t>
      </w:r>
    </w:p>
    <w:p w14:paraId="52EF4527" w14:textId="4B8874F9" w:rsidR="001814F3" w:rsidRDefault="006E2402" w:rsidP="006E2402">
      <w:pPr>
        <w:tabs>
          <w:tab w:val="left" w:pos="312"/>
        </w:tabs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000000">
        <w:rPr>
          <w:rFonts w:ascii="宋体" w:eastAsia="宋体" w:hAnsi="宋体" w:cs="宋体" w:hint="eastAsia"/>
        </w:rPr>
        <w:t>时间：2022年11月01日09时30分（北京时间）</w:t>
      </w:r>
    </w:p>
    <w:p w14:paraId="403CC15C" w14:textId="4A4458FA" w:rsidR="001814F3" w:rsidRDefault="006E2402" w:rsidP="006E2402">
      <w:pPr>
        <w:tabs>
          <w:tab w:val="left" w:pos="312"/>
        </w:tabs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 w:rsidR="00000000">
        <w:rPr>
          <w:rFonts w:ascii="宋体" w:eastAsia="宋体" w:hAnsi="宋体" w:cs="宋体" w:hint="eastAsia"/>
        </w:rPr>
        <w:t>其他内容不变；</w:t>
      </w:r>
    </w:p>
    <w:p w14:paraId="75D2B83E" w14:textId="77777777" w:rsidR="001814F3" w:rsidRDefault="00000000" w:rsidP="009F55CC">
      <w:pPr>
        <w:spacing w:line="360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三、其他补充事宜</w:t>
      </w:r>
    </w:p>
    <w:p w14:paraId="2FF309DA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无</w:t>
      </w:r>
    </w:p>
    <w:p w14:paraId="19CDB642" w14:textId="77777777" w:rsidR="001814F3" w:rsidRDefault="00000000" w:rsidP="009F55CC">
      <w:pPr>
        <w:spacing w:line="360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四、凡对本次公告内容提出询问，请按以下方式联系</w:t>
      </w:r>
    </w:p>
    <w:p w14:paraId="03D5AF16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 采购人信息</w:t>
      </w:r>
    </w:p>
    <w:p w14:paraId="37AA9FCE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名 称：鹤壁市某部</w:t>
      </w:r>
    </w:p>
    <w:p w14:paraId="27C1803F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地 址：河南省鹤壁市淇滨区</w:t>
      </w:r>
    </w:p>
    <w:p w14:paraId="4561C5A1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 系 人：徐先生</w:t>
      </w:r>
    </w:p>
    <w:p w14:paraId="52E79C09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联系方式：</w:t>
      </w:r>
      <w:bookmarkStart w:id="0" w:name="_Toc28359009"/>
      <w:bookmarkStart w:id="1" w:name="_Toc28359086"/>
      <w:r>
        <w:rPr>
          <w:rFonts w:ascii="宋体" w:eastAsia="宋体" w:hAnsi="宋体" w:cs="宋体" w:hint="eastAsia"/>
        </w:rPr>
        <w:t>13939293063</w:t>
      </w:r>
    </w:p>
    <w:p w14:paraId="1A59EA5A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2.采购代理机构信息</w:t>
      </w:r>
      <w:bookmarkEnd w:id="0"/>
      <w:bookmarkEnd w:id="1"/>
    </w:p>
    <w:p w14:paraId="06803373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名 称：河南融丰工程咨询有限公司</w:t>
      </w:r>
    </w:p>
    <w:p w14:paraId="7F427174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地　址：淇县华泰新城</w:t>
      </w:r>
      <w:proofErr w:type="gramStart"/>
      <w:r>
        <w:rPr>
          <w:rFonts w:ascii="宋体" w:eastAsia="宋体" w:hAnsi="宋体" w:cs="宋体" w:hint="eastAsia"/>
        </w:rPr>
        <w:t>小区北</w:t>
      </w:r>
      <w:proofErr w:type="gramEnd"/>
      <w:r>
        <w:rPr>
          <w:rFonts w:ascii="宋体" w:eastAsia="宋体" w:hAnsi="宋体" w:cs="宋体" w:hint="eastAsia"/>
        </w:rPr>
        <w:t>门口西侧</w:t>
      </w:r>
    </w:p>
    <w:p w14:paraId="33077590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联 系 人：秦先生</w:t>
      </w:r>
    </w:p>
    <w:p w14:paraId="4035EA0F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联系方式：</w:t>
      </w:r>
      <w:bookmarkStart w:id="2" w:name="_Toc28359010"/>
      <w:bookmarkStart w:id="3" w:name="_Toc28359087"/>
      <w:r>
        <w:rPr>
          <w:rFonts w:ascii="宋体" w:eastAsia="宋体" w:hAnsi="宋体" w:cs="宋体" w:hint="eastAsia"/>
        </w:rPr>
        <w:t>13137232323</w:t>
      </w:r>
    </w:p>
    <w:p w14:paraId="6F6105A2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3.项目联系方式</w:t>
      </w:r>
      <w:bookmarkEnd w:id="2"/>
      <w:bookmarkEnd w:id="3"/>
    </w:p>
    <w:p w14:paraId="7821FCED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项目联系人：秦先生</w:t>
      </w:r>
    </w:p>
    <w:p w14:paraId="4AF111A6" w14:textId="77777777" w:rsidR="001814F3" w:rsidRDefault="00000000" w:rsidP="009F55CC">
      <w:pPr>
        <w:spacing w:line="360" w:lineRule="auto"/>
        <w:ind w:firstLineChars="200" w:firstLine="420"/>
        <w:rPr>
          <w:rFonts w:ascii="宋体" w:eastAsia="宋体" w:hAnsi="宋体" w:cs="宋体"/>
        </w:rPr>
      </w:pPr>
      <w:bookmarkStart w:id="4" w:name="_Toc232"/>
      <w:r>
        <w:rPr>
          <w:rFonts w:ascii="宋体" w:eastAsia="宋体" w:hAnsi="宋体" w:cs="宋体" w:hint="eastAsia"/>
        </w:rPr>
        <w:t>电　话：</w:t>
      </w:r>
      <w:bookmarkEnd w:id="4"/>
      <w:r>
        <w:rPr>
          <w:rFonts w:ascii="宋体" w:eastAsia="宋体" w:hAnsi="宋体" w:cs="宋体" w:hint="eastAsia"/>
        </w:rPr>
        <w:t>0392-2275777</w:t>
      </w:r>
    </w:p>
    <w:p w14:paraId="1D3EE965" w14:textId="77777777" w:rsidR="001814F3" w:rsidRDefault="001814F3" w:rsidP="009F55CC">
      <w:pPr>
        <w:pStyle w:val="2"/>
        <w:ind w:firstLine="600"/>
        <w:rPr>
          <w:rFonts w:ascii="宋体" w:eastAsia="宋体" w:hAnsi="宋体" w:cs="宋体"/>
        </w:rPr>
      </w:pPr>
    </w:p>
    <w:p w14:paraId="118C843D" w14:textId="77777777" w:rsidR="001814F3" w:rsidRDefault="00000000" w:rsidP="009F55CC">
      <w:pPr>
        <w:spacing w:line="360" w:lineRule="auto"/>
        <w:jc w:val="right"/>
      </w:pPr>
      <w:r>
        <w:rPr>
          <w:rFonts w:ascii="宋体" w:eastAsia="宋体" w:hAnsi="宋体" w:cs="宋体" w:hint="eastAsia"/>
        </w:rPr>
        <w:t xml:space="preserve">2022年10月27日    </w:t>
      </w:r>
    </w:p>
    <w:sectPr w:rsidR="001814F3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DFE2" w14:textId="77777777" w:rsidR="003F5868" w:rsidRDefault="003F5868" w:rsidP="009F55CC">
      <w:r>
        <w:separator/>
      </w:r>
    </w:p>
  </w:endnote>
  <w:endnote w:type="continuationSeparator" w:id="0">
    <w:p w14:paraId="6ADD90CC" w14:textId="77777777" w:rsidR="003F5868" w:rsidRDefault="003F5868" w:rsidP="009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AE78" w14:textId="77777777" w:rsidR="003F5868" w:rsidRDefault="003F5868" w:rsidP="009F55CC">
      <w:r>
        <w:separator/>
      </w:r>
    </w:p>
  </w:footnote>
  <w:footnote w:type="continuationSeparator" w:id="0">
    <w:p w14:paraId="7F31E830" w14:textId="77777777" w:rsidR="003F5868" w:rsidRDefault="003F5868" w:rsidP="009F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B41574"/>
    <w:multiLevelType w:val="singleLevel"/>
    <w:tmpl w:val="EAB415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6694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wNmIzYzdlNzBlMGJjOTJhOTYyZTgyY2E4YzM4YjkifQ=="/>
  </w:docVars>
  <w:rsids>
    <w:rsidRoot w:val="51E00298"/>
    <w:rsid w:val="000148C9"/>
    <w:rsid w:val="001814F3"/>
    <w:rsid w:val="003F5868"/>
    <w:rsid w:val="006E2402"/>
    <w:rsid w:val="009F55CC"/>
    <w:rsid w:val="04C9022C"/>
    <w:rsid w:val="06295AE6"/>
    <w:rsid w:val="0C7D1454"/>
    <w:rsid w:val="0EFC3613"/>
    <w:rsid w:val="0F7B1118"/>
    <w:rsid w:val="1275052A"/>
    <w:rsid w:val="14710694"/>
    <w:rsid w:val="188436F0"/>
    <w:rsid w:val="2CCE14A2"/>
    <w:rsid w:val="2FF643C0"/>
    <w:rsid w:val="313944FB"/>
    <w:rsid w:val="31A167AD"/>
    <w:rsid w:val="320D1718"/>
    <w:rsid w:val="36C57D21"/>
    <w:rsid w:val="36E36D5B"/>
    <w:rsid w:val="37975DCF"/>
    <w:rsid w:val="38B725AF"/>
    <w:rsid w:val="414A4FA2"/>
    <w:rsid w:val="51E00298"/>
    <w:rsid w:val="561051B4"/>
    <w:rsid w:val="603B4EB5"/>
    <w:rsid w:val="609E0FD8"/>
    <w:rsid w:val="612D39E0"/>
    <w:rsid w:val="6B290A2B"/>
    <w:rsid w:val="71AB3B95"/>
    <w:rsid w:val="7233568E"/>
    <w:rsid w:val="77982AC9"/>
    <w:rsid w:val="79642B9E"/>
    <w:rsid w:val="796F06FD"/>
    <w:rsid w:val="79FD2BF2"/>
    <w:rsid w:val="7CFD4765"/>
    <w:rsid w:val="7D05344B"/>
    <w:rsid w:val="7D3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62128"/>
  <w15:docId w15:val="{BFAA97AC-4577-4D4C-8BB6-13F614C8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rFonts w:ascii="Calibri" w:eastAsia="宋体" w:hAnsi="Calibri"/>
      <w:b/>
      <w:bCs/>
      <w:kern w:val="44"/>
      <w:sz w:val="2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pPr>
      <w:spacing w:line="384" w:lineRule="auto"/>
      <w:jc w:val="left"/>
      <w:outlineLvl w:val="1"/>
    </w:pPr>
    <w:rPr>
      <w:rFonts w:ascii="微软雅黑" w:eastAsia="微软雅黑" w:hAnsi="微软雅黑" w:cs="微软雅黑"/>
      <w:b/>
      <w:bCs/>
      <w:sz w:val="24"/>
      <w:szCs w:val="28"/>
      <w:lang w:val="zh-CN" w:bidi="zh-CN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4"/>
    <w:qFormat/>
    <w:pPr>
      <w:spacing w:line="360" w:lineRule="auto"/>
      <w:ind w:firstLineChars="200" w:firstLine="600"/>
    </w:pPr>
    <w:rPr>
      <w:rFonts w:ascii="仿宋_GB2312" w:eastAsia="仿宋_GB2312"/>
      <w:bCs/>
      <w:sz w:val="30"/>
    </w:r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character" w:customStyle="1" w:styleId="30">
    <w:name w:val="标题 3 字符"/>
    <w:link w:val="3"/>
    <w:qFormat/>
    <w:rPr>
      <w:rFonts w:ascii="Times New Roman" w:eastAsia="宋体" w:hAnsi="Times New Roman"/>
      <w:b/>
      <w:bCs/>
      <w:sz w:val="30"/>
      <w:szCs w:val="32"/>
    </w:rPr>
  </w:style>
  <w:style w:type="character" w:customStyle="1" w:styleId="21">
    <w:name w:val="标题 2 字符"/>
    <w:basedOn w:val="a0"/>
    <w:link w:val="20"/>
    <w:qFormat/>
    <w:rPr>
      <w:rFonts w:ascii="Arial" w:eastAsia="黑体" w:hAnsi="Arial"/>
      <w:bCs/>
      <w:kern w:val="2"/>
      <w:sz w:val="28"/>
      <w:szCs w:val="32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24"/>
      <w:szCs w:val="44"/>
    </w:rPr>
  </w:style>
  <w:style w:type="paragraph" w:styleId="a5">
    <w:name w:val="header"/>
    <w:basedOn w:val="a"/>
    <w:link w:val="a6"/>
    <w:rsid w:val="009F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55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F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55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 明</cp:lastModifiedBy>
  <cp:revision>3</cp:revision>
  <dcterms:created xsi:type="dcterms:W3CDTF">2022-10-22T05:52:00Z</dcterms:created>
  <dcterms:modified xsi:type="dcterms:W3CDTF">2022-10-27T08:43:00Z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4A00D093D0254C229A8FDE97814DE28A</vt:lpwstr>
  </property>
</Properties>
</file>