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BF8931">
      <w:pPr>
        <w:pStyle w:val="2"/>
        <w:spacing w:before="216"/>
        <w:rPr>
          <w:rFonts w:ascii="黑体" w:eastAsia="黑体"/>
        </w:rPr>
      </w:pPr>
      <w:r>
        <w:rPr>
          <w:rFonts w:hint="eastAsia" w:ascii="黑体" w:eastAsia="黑体"/>
        </w:rPr>
        <w:t>附件</w:t>
      </w:r>
    </w:p>
    <w:p w14:paraId="03FEFDB0">
      <w:pPr>
        <w:spacing w:before="50"/>
        <w:ind w:right="167"/>
        <w:jc w:val="center"/>
        <w:rPr>
          <w:rFonts w:ascii="黑体" w:eastAsia="黑体"/>
          <w:sz w:val="36"/>
        </w:rPr>
      </w:pPr>
      <w:r>
        <w:rPr>
          <w:rFonts w:hint="eastAsia" w:ascii="黑体" w:eastAsia="黑体"/>
          <w:sz w:val="36"/>
        </w:rPr>
        <w:t>河南大学第一附属医院政府采购意向公告</w:t>
      </w:r>
    </w:p>
    <w:p w14:paraId="6856F717">
      <w:pPr>
        <w:tabs>
          <w:tab w:val="left" w:pos="1540"/>
        </w:tabs>
        <w:spacing w:before="120"/>
        <w:ind w:right="164"/>
        <w:jc w:val="center"/>
        <w:rPr>
          <w:sz w:val="28"/>
        </w:rPr>
      </w:pPr>
      <w:r>
        <w:rPr>
          <w:sz w:val="28"/>
        </w:rPr>
        <w:t>（编号：</w:t>
      </w:r>
      <w:r>
        <w:rPr>
          <w:rFonts w:hint="eastAsia"/>
          <w:sz w:val="28"/>
          <w:lang w:val="en-US" w:eastAsia="zh-CN"/>
        </w:rPr>
        <w:t>2025-21</w:t>
      </w:r>
      <w:r>
        <w:rPr>
          <w:sz w:val="28"/>
        </w:rPr>
        <w:t>）</w:t>
      </w:r>
    </w:p>
    <w:p w14:paraId="6B52295C">
      <w:pPr>
        <w:tabs>
          <w:tab w:val="left" w:pos="1288"/>
          <w:tab w:val="left" w:pos="3388"/>
          <w:tab w:val="left" w:pos="3988"/>
          <w:tab w:val="left" w:pos="5183"/>
        </w:tabs>
        <w:spacing w:line="348" w:lineRule="auto"/>
        <w:ind w:left="388" w:right="359" w:firstLine="600"/>
        <w:rPr>
          <w:sz w:val="20"/>
        </w:rPr>
      </w:pPr>
      <w:r>
        <w:rPr>
          <w:spacing w:val="7"/>
          <w:sz w:val="30"/>
        </w:rPr>
        <w:t>为</w:t>
      </w:r>
      <w:r>
        <w:rPr>
          <w:spacing w:val="4"/>
          <w:sz w:val="30"/>
        </w:rPr>
        <w:t>便于</w:t>
      </w:r>
      <w:r>
        <w:rPr>
          <w:spacing w:val="7"/>
          <w:sz w:val="30"/>
        </w:rPr>
        <w:t>供</w:t>
      </w:r>
      <w:r>
        <w:rPr>
          <w:spacing w:val="4"/>
          <w:sz w:val="30"/>
        </w:rPr>
        <w:t>应商</w:t>
      </w:r>
      <w:r>
        <w:rPr>
          <w:spacing w:val="7"/>
          <w:sz w:val="30"/>
        </w:rPr>
        <w:t>及</w:t>
      </w:r>
      <w:r>
        <w:rPr>
          <w:spacing w:val="4"/>
          <w:sz w:val="30"/>
        </w:rPr>
        <w:t>时</w:t>
      </w:r>
      <w:r>
        <w:rPr>
          <w:spacing w:val="7"/>
          <w:sz w:val="30"/>
        </w:rPr>
        <w:t>了</w:t>
      </w:r>
      <w:r>
        <w:rPr>
          <w:spacing w:val="4"/>
          <w:sz w:val="30"/>
        </w:rPr>
        <w:t>解政</w:t>
      </w:r>
      <w:r>
        <w:rPr>
          <w:spacing w:val="7"/>
          <w:sz w:val="30"/>
        </w:rPr>
        <w:t>府</w:t>
      </w:r>
      <w:r>
        <w:rPr>
          <w:spacing w:val="4"/>
          <w:sz w:val="30"/>
        </w:rPr>
        <w:t>采购</w:t>
      </w:r>
      <w:r>
        <w:rPr>
          <w:spacing w:val="7"/>
          <w:sz w:val="30"/>
        </w:rPr>
        <w:t>信</w:t>
      </w:r>
      <w:r>
        <w:rPr>
          <w:spacing w:val="4"/>
          <w:sz w:val="30"/>
        </w:rPr>
        <w:t>息</w:t>
      </w:r>
      <w:r>
        <w:rPr>
          <w:spacing w:val="7"/>
          <w:sz w:val="30"/>
        </w:rPr>
        <w:t>，</w:t>
      </w:r>
      <w:r>
        <w:rPr>
          <w:spacing w:val="4"/>
          <w:sz w:val="30"/>
        </w:rPr>
        <w:t>根据</w:t>
      </w:r>
      <w:r>
        <w:rPr>
          <w:spacing w:val="7"/>
          <w:sz w:val="30"/>
        </w:rPr>
        <w:t>《</w:t>
      </w:r>
      <w:r>
        <w:rPr>
          <w:spacing w:val="4"/>
          <w:sz w:val="30"/>
        </w:rPr>
        <w:t>河南</w:t>
      </w:r>
      <w:r>
        <w:rPr>
          <w:spacing w:val="7"/>
          <w:sz w:val="30"/>
        </w:rPr>
        <w:t>省</w:t>
      </w:r>
      <w:r>
        <w:rPr>
          <w:spacing w:val="4"/>
          <w:sz w:val="30"/>
        </w:rPr>
        <w:t>财政厅</w:t>
      </w:r>
      <w:r>
        <w:rPr>
          <w:sz w:val="30"/>
        </w:rPr>
        <w:t>关于开展政府采购意向公开工作的通知</w:t>
      </w:r>
      <w:r>
        <w:rPr>
          <w:spacing w:val="-171"/>
          <w:sz w:val="30"/>
        </w:rPr>
        <w:t>》</w:t>
      </w:r>
      <w:r>
        <w:rPr>
          <w:sz w:val="30"/>
        </w:rPr>
        <w:t>（豫财</w:t>
      </w:r>
      <w:r>
        <w:rPr>
          <w:spacing w:val="-19"/>
          <w:sz w:val="30"/>
        </w:rPr>
        <w:t>购</w:t>
      </w:r>
      <w:r>
        <w:rPr>
          <w:sz w:val="30"/>
        </w:rPr>
        <w:t>〔2020</w:t>
      </w:r>
      <w:r>
        <w:rPr>
          <w:spacing w:val="-20"/>
          <w:sz w:val="30"/>
        </w:rPr>
        <w:t>〕</w:t>
      </w:r>
      <w:r>
        <w:rPr>
          <w:sz w:val="30"/>
        </w:rPr>
        <w:t>8</w:t>
      </w:r>
      <w:r>
        <w:rPr>
          <w:spacing w:val="-78"/>
          <w:sz w:val="30"/>
        </w:rPr>
        <w:t xml:space="preserve"> </w:t>
      </w:r>
      <w:r>
        <w:rPr>
          <w:sz w:val="30"/>
        </w:rPr>
        <w:t>号</w:t>
      </w:r>
      <w:r>
        <w:rPr>
          <w:spacing w:val="-20"/>
          <w:sz w:val="30"/>
        </w:rPr>
        <w:t>）</w:t>
      </w:r>
      <w:r>
        <w:rPr>
          <w:sz w:val="30"/>
        </w:rPr>
        <w:t>规定</w:t>
      </w:r>
      <w:r>
        <w:rPr>
          <w:spacing w:val="-14"/>
          <w:sz w:val="30"/>
        </w:rPr>
        <w:t xml:space="preserve">， </w:t>
      </w:r>
      <w:r>
        <w:rPr>
          <w:sz w:val="30"/>
        </w:rPr>
        <w:t>现将</w:t>
      </w:r>
      <w:r>
        <w:rPr>
          <w:sz w:val="30"/>
          <w:u w:val="single"/>
        </w:rPr>
        <w:t xml:space="preserve"> </w:t>
      </w:r>
      <w:r>
        <w:rPr>
          <w:sz w:val="30"/>
          <w:u w:val="single"/>
        </w:rPr>
        <w:tab/>
      </w:r>
      <w:r>
        <w:rPr>
          <w:rFonts w:hint="eastAsia"/>
          <w:sz w:val="30"/>
          <w:u w:val="single"/>
        </w:rPr>
        <w:t>河南大学第一附属医院</w:t>
      </w:r>
      <w:r>
        <w:rPr>
          <w:sz w:val="30"/>
          <w:u w:val="single"/>
        </w:rPr>
        <w:t xml:space="preserve"> </w:t>
      </w:r>
      <w:r>
        <w:rPr>
          <w:rFonts w:hint="eastAsia"/>
          <w:sz w:val="30"/>
          <w:u w:val="single"/>
          <w:lang w:val="en-US"/>
        </w:rPr>
        <w:t>2025</w:t>
      </w:r>
      <w:r>
        <w:rPr>
          <w:sz w:val="30"/>
          <w:u w:val="single"/>
        </w:rPr>
        <w:tab/>
      </w:r>
      <w:r>
        <w:rPr>
          <w:rFonts w:hint="eastAsia"/>
          <w:sz w:val="30"/>
        </w:rPr>
        <w:t>年</w:t>
      </w:r>
      <w:r>
        <w:rPr>
          <w:rFonts w:hint="eastAsia"/>
          <w:sz w:val="30"/>
          <w:u w:val="single"/>
          <w:lang w:val="en-US"/>
        </w:rPr>
        <w:t>1</w:t>
      </w:r>
      <w:r>
        <w:rPr>
          <w:sz w:val="30"/>
          <w:u w:val="single"/>
          <w:lang w:val="en-US"/>
        </w:rPr>
        <w:t>1</w:t>
      </w:r>
      <w:r>
        <w:rPr>
          <w:sz w:val="30"/>
        </w:rPr>
        <w:t>月采购意向公开如下：</w:t>
      </w:r>
    </w:p>
    <w:tbl>
      <w:tblPr>
        <w:tblStyle w:val="7"/>
        <w:tblpPr w:leftFromText="180" w:rightFromText="180" w:vertAnchor="text" w:horzAnchor="page" w:tblpX="1364" w:tblpY="2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6"/>
        <w:gridCol w:w="1520"/>
        <w:gridCol w:w="2914"/>
        <w:gridCol w:w="1532"/>
        <w:gridCol w:w="1834"/>
        <w:gridCol w:w="1071"/>
      </w:tblGrid>
      <w:tr w14:paraId="3C268B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</w:trPr>
        <w:tc>
          <w:tcPr>
            <w:tcW w:w="646" w:type="dxa"/>
          </w:tcPr>
          <w:p w14:paraId="4A099FDD">
            <w:pPr>
              <w:pStyle w:val="10"/>
              <w:spacing w:before="8" w:line="442" w:lineRule="exact"/>
              <w:ind w:left="105" w:right="247"/>
              <w:rPr>
                <w:b/>
                <w:sz w:val="28"/>
              </w:rPr>
            </w:pPr>
            <w:r>
              <w:rPr>
                <w:b/>
                <w:sz w:val="28"/>
              </w:rPr>
              <w:t>序号</w:t>
            </w:r>
          </w:p>
        </w:tc>
        <w:tc>
          <w:tcPr>
            <w:tcW w:w="1520" w:type="dxa"/>
          </w:tcPr>
          <w:p w14:paraId="6E46BB6C">
            <w:pPr>
              <w:pStyle w:val="10"/>
              <w:spacing w:before="8" w:line="442" w:lineRule="exact"/>
              <w:ind w:left="474" w:right="188" w:hanging="281"/>
              <w:rPr>
                <w:b/>
                <w:sz w:val="28"/>
              </w:rPr>
            </w:pPr>
            <w:r>
              <w:rPr>
                <w:b/>
                <w:sz w:val="28"/>
              </w:rPr>
              <w:t>采购项目名称</w:t>
            </w:r>
          </w:p>
        </w:tc>
        <w:tc>
          <w:tcPr>
            <w:tcW w:w="2914" w:type="dxa"/>
          </w:tcPr>
          <w:p w14:paraId="2A910BC8">
            <w:pPr>
              <w:pStyle w:val="10"/>
              <w:spacing w:before="8"/>
              <w:rPr>
                <w:rFonts w:ascii="宋体"/>
                <w:sz w:val="23"/>
              </w:rPr>
            </w:pPr>
          </w:p>
          <w:p w14:paraId="197DC0B7">
            <w:pPr>
              <w:pStyle w:val="10"/>
              <w:ind w:left="891"/>
              <w:rPr>
                <w:b/>
                <w:sz w:val="28"/>
              </w:rPr>
            </w:pPr>
            <w:r>
              <w:rPr>
                <w:b/>
                <w:sz w:val="28"/>
              </w:rPr>
              <w:t>采购需求概况</w:t>
            </w:r>
          </w:p>
        </w:tc>
        <w:tc>
          <w:tcPr>
            <w:tcW w:w="1532" w:type="dxa"/>
          </w:tcPr>
          <w:p w14:paraId="0856E3C8">
            <w:pPr>
              <w:pStyle w:val="10"/>
              <w:spacing w:before="82"/>
              <w:ind w:left="199"/>
              <w:rPr>
                <w:b/>
                <w:sz w:val="28"/>
              </w:rPr>
            </w:pPr>
            <w:r>
              <w:rPr>
                <w:b/>
                <w:sz w:val="28"/>
              </w:rPr>
              <w:t>预算金额</w:t>
            </w:r>
          </w:p>
          <w:p w14:paraId="086D2515">
            <w:pPr>
              <w:pStyle w:val="10"/>
              <w:spacing w:before="83" w:line="356" w:lineRule="exact"/>
              <w:ind w:left="199"/>
              <w:rPr>
                <w:b/>
                <w:sz w:val="28"/>
              </w:rPr>
            </w:pPr>
            <w:r>
              <w:rPr>
                <w:b/>
                <w:sz w:val="28"/>
              </w:rPr>
              <w:t>（万元）</w:t>
            </w:r>
          </w:p>
        </w:tc>
        <w:tc>
          <w:tcPr>
            <w:tcW w:w="1834" w:type="dxa"/>
          </w:tcPr>
          <w:p w14:paraId="5E345DA9">
            <w:pPr>
              <w:pStyle w:val="10"/>
              <w:spacing w:before="8" w:line="442" w:lineRule="exact"/>
              <w:ind w:left="631" w:right="346" w:hanging="281"/>
              <w:rPr>
                <w:b/>
                <w:sz w:val="28"/>
              </w:rPr>
            </w:pPr>
            <w:r>
              <w:rPr>
                <w:b/>
                <w:sz w:val="28"/>
              </w:rPr>
              <w:t>预计采购时间</w:t>
            </w:r>
          </w:p>
        </w:tc>
        <w:tc>
          <w:tcPr>
            <w:tcW w:w="1071" w:type="dxa"/>
          </w:tcPr>
          <w:p w14:paraId="19F9FDBB">
            <w:pPr>
              <w:pStyle w:val="10"/>
              <w:spacing w:before="8"/>
              <w:rPr>
                <w:rFonts w:ascii="宋体"/>
                <w:sz w:val="23"/>
              </w:rPr>
            </w:pPr>
          </w:p>
          <w:p w14:paraId="2687A08A">
            <w:pPr>
              <w:pStyle w:val="10"/>
              <w:ind w:left="251"/>
              <w:rPr>
                <w:b/>
                <w:sz w:val="28"/>
              </w:rPr>
            </w:pPr>
            <w:r>
              <w:rPr>
                <w:b/>
                <w:sz w:val="28"/>
              </w:rPr>
              <w:t>备注</w:t>
            </w:r>
          </w:p>
        </w:tc>
      </w:tr>
      <w:tr w14:paraId="66CF0F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9" w:hRule="atLeast"/>
        </w:trPr>
        <w:tc>
          <w:tcPr>
            <w:tcW w:w="646" w:type="dxa"/>
          </w:tcPr>
          <w:p w14:paraId="2DB13F0D">
            <w:pPr>
              <w:pStyle w:val="10"/>
              <w:rPr>
                <w:rFonts w:ascii="Times New Roman"/>
                <w:sz w:val="21"/>
                <w:szCs w:val="21"/>
                <w:lang w:val="en-US"/>
              </w:rPr>
            </w:pPr>
          </w:p>
        </w:tc>
        <w:tc>
          <w:tcPr>
            <w:tcW w:w="1520" w:type="dxa"/>
            <w:vAlign w:val="center"/>
          </w:tcPr>
          <w:p w14:paraId="03CC9A96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/>
              </w:rPr>
              <w:t>皮肤科能力提升项目</w:t>
            </w:r>
          </w:p>
        </w:tc>
        <w:tc>
          <w:tcPr>
            <w:tcW w:w="2914" w:type="dxa"/>
          </w:tcPr>
          <w:p w14:paraId="68FDB97A">
            <w:pPr>
              <w:pStyle w:val="10"/>
              <w:spacing w:before="248" w:line="353" w:lineRule="exact"/>
              <w:rPr>
                <w:sz w:val="21"/>
                <w:szCs w:val="21"/>
                <w:lang w:val="en-US"/>
              </w:rPr>
            </w:pPr>
            <w:bookmarkStart w:id="0" w:name="_Hlk204780506"/>
          </w:p>
          <w:p w14:paraId="043E970D">
            <w:pPr>
              <w:pStyle w:val="10"/>
              <w:spacing w:before="248" w:line="353" w:lineRule="exact"/>
              <w:rPr>
                <w:rFonts w:hint="eastAsia"/>
                <w:sz w:val="21"/>
                <w:szCs w:val="21"/>
                <w:lang w:val="en-US"/>
              </w:rPr>
            </w:pPr>
          </w:p>
          <w:bookmarkEnd w:id="0"/>
          <w:p w14:paraId="004DE4D4">
            <w:pPr>
              <w:pStyle w:val="10"/>
              <w:numPr>
                <w:ilvl w:val="0"/>
                <w:numId w:val="1"/>
              </w:numPr>
              <w:spacing w:before="248" w:line="353" w:lineRule="exact"/>
              <w:rPr>
                <w:rFonts w:hint="eastAsia"/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N</w:t>
            </w:r>
            <w:r>
              <w:rPr>
                <w:rFonts w:hint="eastAsia"/>
                <w:sz w:val="21"/>
                <w:szCs w:val="21"/>
                <w:lang w:val="en-US"/>
              </w:rPr>
              <w:t>d：Y</w:t>
            </w:r>
            <w:r>
              <w:rPr>
                <w:sz w:val="21"/>
                <w:szCs w:val="21"/>
                <w:lang w:val="en-US"/>
              </w:rPr>
              <w:t>AG</w:t>
            </w:r>
            <w:r>
              <w:rPr>
                <w:rFonts w:hint="eastAsia"/>
                <w:sz w:val="21"/>
                <w:szCs w:val="21"/>
                <w:lang w:val="en-US"/>
              </w:rPr>
              <w:t>/KTP激光治疗仪</w:t>
            </w:r>
          </w:p>
          <w:p w14:paraId="5B531D32">
            <w:pPr>
              <w:pStyle w:val="10"/>
              <w:numPr>
                <w:ilvl w:val="0"/>
                <w:numId w:val="1"/>
              </w:numPr>
              <w:spacing w:before="248" w:line="353" w:lineRule="exact"/>
              <w:rPr>
                <w:rFonts w:hint="eastAsia"/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红蓝光治疗仪；</w:t>
            </w:r>
          </w:p>
        </w:tc>
        <w:tc>
          <w:tcPr>
            <w:tcW w:w="1532" w:type="dxa"/>
          </w:tcPr>
          <w:p w14:paraId="014EA0A0">
            <w:pPr>
              <w:pStyle w:val="10"/>
              <w:rPr>
                <w:rFonts w:ascii="Times New Roman"/>
                <w:sz w:val="21"/>
                <w:szCs w:val="21"/>
                <w:lang w:val="en-US"/>
              </w:rPr>
            </w:pPr>
          </w:p>
          <w:p w14:paraId="5C455B83">
            <w:pPr>
              <w:pStyle w:val="10"/>
              <w:rPr>
                <w:rFonts w:ascii="Times New Roman"/>
                <w:sz w:val="21"/>
                <w:szCs w:val="21"/>
                <w:lang w:val="en-US"/>
              </w:rPr>
            </w:pPr>
          </w:p>
          <w:p w14:paraId="57E2E0B0">
            <w:pPr>
              <w:pStyle w:val="10"/>
              <w:rPr>
                <w:rFonts w:ascii="Times New Roman"/>
                <w:sz w:val="21"/>
                <w:szCs w:val="21"/>
                <w:lang w:val="en-US"/>
              </w:rPr>
            </w:pPr>
          </w:p>
          <w:p w14:paraId="6B5C7939">
            <w:pPr>
              <w:pStyle w:val="10"/>
              <w:rPr>
                <w:rFonts w:ascii="Times New Roman"/>
                <w:sz w:val="21"/>
                <w:szCs w:val="21"/>
                <w:lang w:val="en-US"/>
              </w:rPr>
            </w:pPr>
          </w:p>
          <w:p w14:paraId="77DA1427">
            <w:pPr>
              <w:pStyle w:val="10"/>
              <w:rPr>
                <w:rFonts w:ascii="Times New Roman"/>
                <w:sz w:val="21"/>
                <w:szCs w:val="21"/>
                <w:lang w:val="en-US"/>
              </w:rPr>
            </w:pPr>
          </w:p>
          <w:p w14:paraId="6E863CBA">
            <w:pPr>
              <w:pStyle w:val="10"/>
              <w:rPr>
                <w:rFonts w:ascii="Times New Roman"/>
                <w:sz w:val="21"/>
                <w:szCs w:val="21"/>
                <w:lang w:val="en-US"/>
              </w:rPr>
            </w:pPr>
            <w:r>
              <w:rPr>
                <w:rFonts w:hint="eastAsia" w:ascii="Times New Roman"/>
                <w:sz w:val="21"/>
                <w:szCs w:val="21"/>
                <w:lang w:val="en-US"/>
              </w:rPr>
              <w:t xml:space="preserve">     </w:t>
            </w:r>
          </w:p>
          <w:p w14:paraId="2EAF299C">
            <w:pPr>
              <w:pStyle w:val="10"/>
              <w:rPr>
                <w:rFonts w:ascii="Times New Roman"/>
                <w:sz w:val="21"/>
                <w:szCs w:val="21"/>
                <w:lang w:val="en-US"/>
              </w:rPr>
            </w:pPr>
          </w:p>
          <w:p w14:paraId="43FE5A76">
            <w:pPr>
              <w:pStyle w:val="10"/>
              <w:ind w:firstLine="420" w:firstLineChars="200"/>
              <w:rPr>
                <w:rFonts w:ascii="Times New Roman"/>
                <w:sz w:val="21"/>
                <w:szCs w:val="21"/>
                <w:lang w:val="en-US"/>
              </w:rPr>
            </w:pPr>
            <w:r>
              <w:rPr>
                <w:rFonts w:ascii="Times New Roman"/>
                <w:sz w:val="21"/>
                <w:szCs w:val="21"/>
                <w:lang w:val="en-US"/>
              </w:rPr>
              <w:t>147</w:t>
            </w:r>
            <w:r>
              <w:rPr>
                <w:rFonts w:hint="eastAsia" w:ascii="Times New Roman"/>
                <w:sz w:val="21"/>
                <w:szCs w:val="21"/>
                <w:lang w:val="en-US"/>
              </w:rPr>
              <w:t>万元</w:t>
            </w:r>
          </w:p>
          <w:p w14:paraId="51398509">
            <w:pPr>
              <w:pStyle w:val="10"/>
              <w:rPr>
                <w:rFonts w:ascii="Times New Roman"/>
                <w:sz w:val="21"/>
                <w:szCs w:val="21"/>
                <w:lang w:val="en-US"/>
              </w:rPr>
            </w:pPr>
          </w:p>
          <w:p w14:paraId="01AD68CA">
            <w:pPr>
              <w:pStyle w:val="10"/>
              <w:rPr>
                <w:rFonts w:ascii="Times New Roman"/>
                <w:sz w:val="21"/>
                <w:szCs w:val="21"/>
                <w:lang w:val="en-US"/>
              </w:rPr>
            </w:pPr>
          </w:p>
          <w:p w14:paraId="49E1A596">
            <w:pPr>
              <w:pStyle w:val="10"/>
              <w:rPr>
                <w:rFonts w:ascii="Times New Roman"/>
                <w:sz w:val="21"/>
                <w:szCs w:val="21"/>
                <w:lang w:val="en-US"/>
              </w:rPr>
            </w:pPr>
          </w:p>
          <w:p w14:paraId="1E93E38E">
            <w:pPr>
              <w:pStyle w:val="10"/>
              <w:rPr>
                <w:rFonts w:ascii="Times New Roman"/>
                <w:sz w:val="21"/>
                <w:szCs w:val="21"/>
                <w:lang w:val="en-US"/>
              </w:rPr>
            </w:pPr>
            <w:r>
              <w:rPr>
                <w:rFonts w:hint="eastAsia" w:ascii="Times New Roman"/>
                <w:sz w:val="21"/>
                <w:szCs w:val="21"/>
                <w:lang w:val="en-US"/>
              </w:rPr>
              <w:t xml:space="preserve"> </w:t>
            </w:r>
          </w:p>
        </w:tc>
        <w:tc>
          <w:tcPr>
            <w:tcW w:w="1834" w:type="dxa"/>
          </w:tcPr>
          <w:p w14:paraId="05698BE5">
            <w:pPr>
              <w:pStyle w:val="10"/>
              <w:rPr>
                <w:rFonts w:ascii="Times New Roman"/>
                <w:sz w:val="21"/>
                <w:szCs w:val="21"/>
                <w:lang w:val="en-US"/>
              </w:rPr>
            </w:pPr>
          </w:p>
          <w:p w14:paraId="5738DE51">
            <w:pPr>
              <w:pStyle w:val="10"/>
              <w:rPr>
                <w:rFonts w:ascii="Times New Roman"/>
                <w:sz w:val="21"/>
                <w:szCs w:val="21"/>
                <w:lang w:val="en-US"/>
              </w:rPr>
            </w:pPr>
          </w:p>
          <w:p w14:paraId="43EBC65D">
            <w:pPr>
              <w:pStyle w:val="10"/>
              <w:rPr>
                <w:rFonts w:ascii="Times New Roman"/>
                <w:sz w:val="21"/>
                <w:szCs w:val="21"/>
                <w:lang w:val="en-US"/>
              </w:rPr>
            </w:pPr>
          </w:p>
          <w:p w14:paraId="0E2499BD">
            <w:pPr>
              <w:pStyle w:val="10"/>
              <w:rPr>
                <w:rFonts w:ascii="Times New Roman"/>
                <w:sz w:val="21"/>
                <w:szCs w:val="21"/>
                <w:lang w:val="en-US"/>
              </w:rPr>
            </w:pPr>
          </w:p>
          <w:p w14:paraId="4451E20B">
            <w:pPr>
              <w:pStyle w:val="10"/>
              <w:rPr>
                <w:rFonts w:ascii="Times New Roman"/>
                <w:sz w:val="21"/>
                <w:szCs w:val="21"/>
                <w:lang w:val="en-US"/>
              </w:rPr>
            </w:pPr>
          </w:p>
          <w:p w14:paraId="4B55C516">
            <w:pPr>
              <w:pStyle w:val="10"/>
              <w:rPr>
                <w:rFonts w:hint="eastAsia" w:ascii="Times New Roman"/>
                <w:sz w:val="21"/>
                <w:szCs w:val="21"/>
                <w:lang w:val="en-US"/>
              </w:rPr>
            </w:pPr>
          </w:p>
          <w:p w14:paraId="57014142">
            <w:pPr>
              <w:pStyle w:val="10"/>
              <w:rPr>
                <w:rFonts w:ascii="Times New Roman"/>
                <w:sz w:val="21"/>
                <w:szCs w:val="21"/>
                <w:lang w:val="en-US"/>
              </w:rPr>
            </w:pPr>
          </w:p>
          <w:p w14:paraId="2A8D70A4">
            <w:pPr>
              <w:pStyle w:val="10"/>
              <w:ind w:firstLine="420" w:firstLineChars="200"/>
              <w:rPr>
                <w:rFonts w:ascii="Times New Roman"/>
                <w:sz w:val="21"/>
                <w:szCs w:val="21"/>
                <w:lang w:val="en-US"/>
              </w:rPr>
            </w:pPr>
            <w:r>
              <w:rPr>
                <w:rFonts w:hint="eastAsia" w:ascii="Times New Roman"/>
                <w:sz w:val="21"/>
                <w:szCs w:val="21"/>
                <w:lang w:val="en-US"/>
              </w:rPr>
              <w:t>2025.1</w:t>
            </w:r>
            <w:r>
              <w:rPr>
                <w:rFonts w:ascii="Times New Roman"/>
                <w:sz w:val="21"/>
                <w:szCs w:val="21"/>
                <w:lang w:val="en-US"/>
              </w:rPr>
              <w:t>1</w:t>
            </w:r>
          </w:p>
        </w:tc>
        <w:tc>
          <w:tcPr>
            <w:tcW w:w="1071" w:type="dxa"/>
          </w:tcPr>
          <w:p w14:paraId="0F2703F2">
            <w:pPr>
              <w:pStyle w:val="10"/>
              <w:rPr>
                <w:rFonts w:ascii="Times New Roman"/>
                <w:sz w:val="21"/>
                <w:szCs w:val="21"/>
              </w:rPr>
            </w:pPr>
          </w:p>
        </w:tc>
      </w:tr>
    </w:tbl>
    <w:p w14:paraId="5894B5A3">
      <w:pPr>
        <w:spacing w:before="58" w:line="350" w:lineRule="auto"/>
        <w:ind w:left="388" w:right="508" w:firstLine="600"/>
        <w:rPr>
          <w:sz w:val="30"/>
        </w:rPr>
      </w:pPr>
    </w:p>
    <w:p w14:paraId="7C109A14">
      <w:pPr>
        <w:spacing w:before="58" w:line="350" w:lineRule="auto"/>
        <w:ind w:left="388" w:right="508" w:firstLine="600"/>
        <w:rPr>
          <w:sz w:val="30"/>
        </w:rPr>
      </w:pPr>
      <w:r>
        <w:rPr>
          <w:sz w:val="30"/>
        </w:rPr>
        <w:t>本次公开的采购意向是本单位政府采购工作的初步安排，具体采购项目情况以相关采购公告和采购文件为准。</w:t>
      </w:r>
    </w:p>
    <w:p w14:paraId="23F3E568">
      <w:pPr>
        <w:spacing w:line="383" w:lineRule="exact"/>
        <w:ind w:left="988"/>
        <w:rPr>
          <w:sz w:val="30"/>
          <w:lang w:val="en-US"/>
        </w:rPr>
      </w:pPr>
      <w:r>
        <w:rPr>
          <w:rFonts w:hint="eastAsia"/>
          <w:sz w:val="30"/>
        </w:rPr>
        <w:t>科室负责人</w:t>
      </w:r>
      <w:r>
        <w:rPr>
          <w:sz w:val="30"/>
        </w:rPr>
        <w:t>：</w:t>
      </w:r>
      <w:r>
        <w:rPr>
          <w:rFonts w:hint="eastAsia"/>
          <w:sz w:val="30"/>
          <w:lang w:val="en-US" w:eastAsia="zh-CN"/>
        </w:rPr>
        <w:t>王奇伟</w:t>
      </w:r>
      <w:r>
        <w:rPr>
          <w:rFonts w:hint="eastAsia"/>
          <w:sz w:val="30"/>
          <w:lang w:val="en-US"/>
        </w:rPr>
        <w:t xml:space="preserve">             </w:t>
      </w:r>
    </w:p>
    <w:p w14:paraId="35D1EB5C">
      <w:pPr>
        <w:spacing w:line="383" w:lineRule="exact"/>
        <w:ind w:firstLine="5320" w:firstLineChars="1900"/>
        <w:jc w:val="both"/>
        <w:rPr>
          <w:sz w:val="28"/>
        </w:rPr>
      </w:pPr>
      <w:bookmarkStart w:id="1" w:name="_GoBack"/>
      <w:bookmarkEnd w:id="1"/>
    </w:p>
    <w:p w14:paraId="5EB49AA0">
      <w:pPr>
        <w:spacing w:line="383" w:lineRule="exact"/>
        <w:ind w:firstLine="5320" w:firstLineChars="1900"/>
        <w:jc w:val="both"/>
        <w:rPr>
          <w:spacing w:val="-16"/>
          <w:sz w:val="28"/>
        </w:rPr>
      </w:pPr>
      <w:r>
        <w:rPr>
          <w:rFonts w:hint="eastAsia"/>
          <w:sz w:val="28"/>
        </w:rPr>
        <w:t>河南大学第一附属医院</w:t>
      </w:r>
      <w:r>
        <w:rPr>
          <w:spacing w:val="-16"/>
          <w:sz w:val="28"/>
        </w:rPr>
        <w:t xml:space="preserve"> </w:t>
      </w:r>
      <w:r>
        <w:rPr>
          <w:rFonts w:hint="eastAsia"/>
          <w:spacing w:val="-16"/>
          <w:sz w:val="28"/>
        </w:rPr>
        <w:t xml:space="preserve">                          </w:t>
      </w:r>
    </w:p>
    <w:p w14:paraId="519CCFC7">
      <w:pPr>
        <w:tabs>
          <w:tab w:val="left" w:pos="5995"/>
          <w:tab w:val="left" w:pos="7108"/>
        </w:tabs>
        <w:spacing w:line="374" w:lineRule="auto"/>
        <w:ind w:right="2070" w:firstLine="5332" w:firstLineChars="2150"/>
        <w:jc w:val="right"/>
        <w:rPr>
          <w:sz w:val="28"/>
        </w:rPr>
      </w:pPr>
      <w:r>
        <w:rPr>
          <w:rFonts w:hint="eastAsia"/>
          <w:spacing w:val="-16"/>
          <w:sz w:val="28"/>
        </w:rPr>
        <w:t xml:space="preserve"> </w:t>
      </w:r>
      <w:r>
        <w:rPr>
          <w:rFonts w:hint="eastAsia"/>
          <w:spacing w:val="-16"/>
          <w:sz w:val="28"/>
          <w:lang w:val="en-US" w:eastAsia="zh-CN"/>
        </w:rPr>
        <w:t>2025</w:t>
      </w:r>
      <w:r>
        <w:rPr>
          <w:sz w:val="28"/>
        </w:rPr>
        <w:t>年</w:t>
      </w:r>
      <w:r>
        <w:rPr>
          <w:rFonts w:hint="eastAsia"/>
          <w:sz w:val="28"/>
          <w:lang w:val="en-US" w:eastAsia="zh-CN"/>
        </w:rPr>
        <w:t>9</w:t>
      </w:r>
      <w:r>
        <w:rPr>
          <w:sz w:val="28"/>
        </w:rPr>
        <w:t>月</w:t>
      </w:r>
      <w:r>
        <w:rPr>
          <w:rFonts w:hint="eastAsia"/>
          <w:sz w:val="28"/>
          <w:lang w:val="en-US" w:eastAsia="zh-CN"/>
        </w:rPr>
        <w:t>11</w:t>
      </w:r>
      <w:r>
        <w:rPr>
          <w:sz w:val="28"/>
        </w:rPr>
        <w:t>日</w:t>
      </w:r>
    </w:p>
    <w:sectPr>
      <w:footerReference r:id="rId3" w:type="default"/>
      <w:footerReference r:id="rId4" w:type="even"/>
      <w:pgSz w:w="11910" w:h="16840"/>
      <w:pgMar w:top="1580" w:right="960" w:bottom="1680" w:left="1200" w:header="0" w:footer="1483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94B19D">
    <w:pPr>
      <w:pStyle w:val="2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1224915</wp:posOffset>
              </wp:positionH>
              <wp:positionV relativeFrom="page">
                <wp:posOffset>9610725</wp:posOffset>
              </wp:positionV>
              <wp:extent cx="82550" cy="139700"/>
              <wp:effectExtent l="0" t="0" r="0" b="0"/>
              <wp:wrapNone/>
              <wp:docPr id="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255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9346B9A">
                          <w:pPr>
                            <w:spacing w:line="220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 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left:96.45pt;margin-top:756.75pt;height:11pt;width:6.5pt;mso-position-horizontal-relative:page;mso-position-vertical-relative:page;z-index:-251657216;mso-width-relative:page;mso-height-relative:page;" filled="f" stroked="f" coordsize="21600,21600" o:gfxdata="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KQf/CzaAAAADQEAAA8AAAAAAAAAAQAgAAAAIgAAAGRycy9kb3ducmV2LnhtbFBLAQIU&#10;ABQAAAAIAIdO4kCewQ1huAEAAHADAAAOAAAAAAAAAAEAIAAAACkBAABkcnMvZTJvRG9jLnhtbFBL&#10;BQYAAAAABgAGAFkBAABT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79346B9A">
                    <w:pPr>
                      <w:spacing w:line="220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5721985</wp:posOffset>
              </wp:positionH>
              <wp:positionV relativeFrom="page">
                <wp:posOffset>9620885</wp:posOffset>
              </wp:positionV>
              <wp:extent cx="736600" cy="20383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660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553EA8">
                          <w:pPr>
                            <w:spacing w:line="321" w:lineRule="exact"/>
                            <w:ind w:left="20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8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z w:val="28"/>
                            </w:rPr>
                            <w:t xml:space="preserve"> — 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50.55pt;margin-top:757.55pt;height:16.05pt;width:58pt;mso-position-horizontal-relative:page;mso-position-vertical-relative:page;z-index:-251656192;mso-width-relative:page;mso-height-relative:page;" filled="f" stroked="f" coordsize="21600,21600" o:gfxdata="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gMYi/doAAAAOAQAADwAAAAAAAAABACAAAAAiAAAAZHJzL2Rvd25yZXYueG1sUEsB&#10;AhQAFAAAAAgAh07iQM5B9iW6AQAAcQMAAA4AAAAAAAAAAQAgAAAAKQ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05553EA8">
                    <w:pPr>
                      <w:spacing w:line="321" w:lineRule="exact"/>
                      <w:ind w:left="20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 xml:space="preserve">— </w:t>
                    </w:r>
                    <w:r>
                      <w:fldChar w:fldCharType="begin"/>
                    </w:r>
                    <w:r>
                      <w:rPr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sz w:val="28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sz w:val="28"/>
                      </w:rPr>
                      <w:t xml:space="preserve"> — 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8C488F">
    <w:pPr>
      <w:pStyle w:val="2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1224915</wp:posOffset>
              </wp:positionH>
              <wp:positionV relativeFrom="page">
                <wp:posOffset>9610725</wp:posOffset>
              </wp:positionV>
              <wp:extent cx="687070" cy="21463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7070" cy="214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DB02778">
                          <w:pPr>
                            <w:spacing w:line="337" w:lineRule="exact"/>
                            <w:ind w:left="20"/>
                            <w:rPr>
                              <w:sz w:val="28"/>
                            </w:rPr>
                          </w:pPr>
                          <w:r>
                            <w:rPr>
                              <w:spacing w:val="-31"/>
                              <w:position w:val="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8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96.45pt;margin-top:756.75pt;height:16.9pt;width:54.1pt;mso-position-horizontal-relative:page;mso-position-vertical-relative:page;z-index:-251655168;mso-width-relative:page;mso-height-relative:page;" filled="f" stroked="f" coordsize="21600,21600" o:gfxdata="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EuojLzbAAAADQEAAA8AAAAAAAAAAQAgAAAAIgAAAGRycy9kb3ducmV2LnhtbFBL&#10;AQIUABQAAAAIAIdO4kDTjn/0ugEAAHEDAAAOAAAAAAAAAAEAIAAAACo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1DB02778">
                    <w:pPr>
                      <w:spacing w:line="337" w:lineRule="exact"/>
                      <w:ind w:left="20"/>
                      <w:rPr>
                        <w:sz w:val="28"/>
                      </w:rPr>
                    </w:pPr>
                    <w:r>
                      <w:rPr>
                        <w:spacing w:val="-31"/>
                        <w:position w:val="10"/>
                        <w:sz w:val="18"/>
                      </w:rPr>
                      <w:t xml:space="preserve"> </w:t>
                    </w:r>
                    <w:r>
                      <w:rPr>
                        <w:sz w:val="28"/>
                      </w:rPr>
                      <w:t xml:space="preserve">— </w:t>
                    </w:r>
                    <w:r>
                      <w:fldChar w:fldCharType="begin"/>
                    </w:r>
                    <w:r>
                      <w:rPr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sz w:val="28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C35283"/>
    <w:multiLevelType w:val="multilevel"/>
    <w:tmpl w:val="13C35283"/>
    <w:lvl w:ilvl="0" w:tentative="0">
      <w:start w:val="1"/>
      <w:numFmt w:val="decimal"/>
      <w:lvlText w:val="%1、"/>
      <w:lvlJc w:val="left"/>
      <w:pPr>
        <w:ind w:left="466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986" w:hanging="440"/>
      </w:pPr>
    </w:lvl>
    <w:lvl w:ilvl="2" w:tentative="0">
      <w:start w:val="1"/>
      <w:numFmt w:val="lowerRoman"/>
      <w:lvlText w:val="%3."/>
      <w:lvlJc w:val="right"/>
      <w:pPr>
        <w:ind w:left="1426" w:hanging="440"/>
      </w:pPr>
    </w:lvl>
    <w:lvl w:ilvl="3" w:tentative="0">
      <w:start w:val="1"/>
      <w:numFmt w:val="decimal"/>
      <w:lvlText w:val="%4."/>
      <w:lvlJc w:val="left"/>
      <w:pPr>
        <w:ind w:left="1866" w:hanging="440"/>
      </w:pPr>
    </w:lvl>
    <w:lvl w:ilvl="4" w:tentative="0">
      <w:start w:val="1"/>
      <w:numFmt w:val="lowerLetter"/>
      <w:lvlText w:val="%5)"/>
      <w:lvlJc w:val="left"/>
      <w:pPr>
        <w:ind w:left="2306" w:hanging="440"/>
      </w:pPr>
    </w:lvl>
    <w:lvl w:ilvl="5" w:tentative="0">
      <w:start w:val="1"/>
      <w:numFmt w:val="lowerRoman"/>
      <w:lvlText w:val="%6."/>
      <w:lvlJc w:val="right"/>
      <w:pPr>
        <w:ind w:left="2746" w:hanging="440"/>
      </w:pPr>
    </w:lvl>
    <w:lvl w:ilvl="6" w:tentative="0">
      <w:start w:val="1"/>
      <w:numFmt w:val="decimal"/>
      <w:lvlText w:val="%7."/>
      <w:lvlJc w:val="left"/>
      <w:pPr>
        <w:ind w:left="3186" w:hanging="440"/>
      </w:pPr>
    </w:lvl>
    <w:lvl w:ilvl="7" w:tentative="0">
      <w:start w:val="1"/>
      <w:numFmt w:val="lowerLetter"/>
      <w:lvlText w:val="%8)"/>
      <w:lvlJc w:val="left"/>
      <w:pPr>
        <w:ind w:left="3626" w:hanging="440"/>
      </w:pPr>
    </w:lvl>
    <w:lvl w:ilvl="8" w:tentative="0">
      <w:start w:val="1"/>
      <w:numFmt w:val="lowerRoman"/>
      <w:lvlText w:val="%9."/>
      <w:lvlJc w:val="right"/>
      <w:pPr>
        <w:ind w:left="4066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720"/>
  <w:evenAndOddHeaders w:val="1"/>
  <w:drawingGridHorizontalSpacing w:val="110"/>
  <w:noPunctuationKerning w:val="1"/>
  <w:characterSpacingControl w:val="doNotCompress"/>
  <w:compat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Q0ZWQ1OGNhYjdkMmYyOWQ2OTQ5MjU5YjliN2IwOWYifQ=="/>
  </w:docVars>
  <w:rsids>
    <w:rsidRoot w:val="003475A8"/>
    <w:rsid w:val="0005713C"/>
    <w:rsid w:val="000639C2"/>
    <w:rsid w:val="000A72D0"/>
    <w:rsid w:val="00147D03"/>
    <w:rsid w:val="00185150"/>
    <w:rsid w:val="001A61E8"/>
    <w:rsid w:val="001E0C9F"/>
    <w:rsid w:val="00214472"/>
    <w:rsid w:val="00285867"/>
    <w:rsid w:val="002B3ABB"/>
    <w:rsid w:val="002E5D09"/>
    <w:rsid w:val="003256E6"/>
    <w:rsid w:val="003433B0"/>
    <w:rsid w:val="003475A8"/>
    <w:rsid w:val="00386909"/>
    <w:rsid w:val="003E4BCC"/>
    <w:rsid w:val="003E7F68"/>
    <w:rsid w:val="004E607A"/>
    <w:rsid w:val="00547FA9"/>
    <w:rsid w:val="00555937"/>
    <w:rsid w:val="0057163B"/>
    <w:rsid w:val="005F32E1"/>
    <w:rsid w:val="00691E6C"/>
    <w:rsid w:val="006F49B7"/>
    <w:rsid w:val="006F78F6"/>
    <w:rsid w:val="00701DA1"/>
    <w:rsid w:val="007814AE"/>
    <w:rsid w:val="007832AA"/>
    <w:rsid w:val="007D39C0"/>
    <w:rsid w:val="00895458"/>
    <w:rsid w:val="008D2CB3"/>
    <w:rsid w:val="008E7A19"/>
    <w:rsid w:val="009067A3"/>
    <w:rsid w:val="009817E6"/>
    <w:rsid w:val="00986BB3"/>
    <w:rsid w:val="009B4111"/>
    <w:rsid w:val="009B599D"/>
    <w:rsid w:val="009B62CB"/>
    <w:rsid w:val="009F4989"/>
    <w:rsid w:val="00A016B6"/>
    <w:rsid w:val="00BB65F7"/>
    <w:rsid w:val="00C25DE9"/>
    <w:rsid w:val="00C32FDD"/>
    <w:rsid w:val="00C7698A"/>
    <w:rsid w:val="00CB2647"/>
    <w:rsid w:val="00CB3606"/>
    <w:rsid w:val="00D25697"/>
    <w:rsid w:val="00D27CC8"/>
    <w:rsid w:val="00D47527"/>
    <w:rsid w:val="00D5473C"/>
    <w:rsid w:val="00D74A2B"/>
    <w:rsid w:val="00D773D1"/>
    <w:rsid w:val="00DC2F0A"/>
    <w:rsid w:val="00E359B9"/>
    <w:rsid w:val="00E448C6"/>
    <w:rsid w:val="00E713B9"/>
    <w:rsid w:val="00EB689A"/>
    <w:rsid w:val="00F94942"/>
    <w:rsid w:val="00FB74C2"/>
    <w:rsid w:val="00FF34CC"/>
    <w:rsid w:val="06B31394"/>
    <w:rsid w:val="11CA2382"/>
    <w:rsid w:val="14A51B68"/>
    <w:rsid w:val="21D52A83"/>
    <w:rsid w:val="27801755"/>
    <w:rsid w:val="2BD360AA"/>
    <w:rsid w:val="2E552213"/>
    <w:rsid w:val="3D1A6328"/>
    <w:rsid w:val="4E6271CF"/>
    <w:rsid w:val="599B13A0"/>
    <w:rsid w:val="5C4F6927"/>
    <w:rsid w:val="5F030C5E"/>
    <w:rsid w:val="61117D41"/>
    <w:rsid w:val="6E666EA7"/>
    <w:rsid w:val="709B580C"/>
    <w:rsid w:val="71976091"/>
    <w:rsid w:val="7437625C"/>
    <w:rsid w:val="7EBB5BA4"/>
    <w:rsid w:val="7F043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32"/>
      <w:szCs w:val="32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标题 11"/>
    <w:basedOn w:val="1"/>
    <w:qFormat/>
    <w:uiPriority w:val="1"/>
    <w:pPr>
      <w:spacing w:before="56"/>
      <w:ind w:right="121"/>
      <w:jc w:val="center"/>
      <w:outlineLvl w:val="1"/>
    </w:pPr>
    <w:rPr>
      <w:rFonts w:ascii="PMingLiU" w:hAnsi="PMingLiU" w:eastAsia="PMingLiU" w:cs="PMingLiU"/>
      <w:sz w:val="44"/>
      <w:szCs w:val="44"/>
    </w:rPr>
  </w:style>
  <w:style w:type="paragraph" w:styleId="9">
    <w:name w:val="List Paragraph"/>
    <w:basedOn w:val="1"/>
    <w:qFormat/>
    <w:uiPriority w:val="1"/>
  </w:style>
  <w:style w:type="paragraph" w:customStyle="1" w:styleId="10">
    <w:name w:val="Table Paragraph"/>
    <w:basedOn w:val="1"/>
    <w:qFormat/>
    <w:uiPriority w:val="1"/>
    <w:rPr>
      <w:rFonts w:ascii="仿宋" w:hAnsi="仿宋" w:eastAsia="仿宋" w:cs="仿宋"/>
    </w:rPr>
  </w:style>
  <w:style w:type="character" w:customStyle="1" w:styleId="11">
    <w:name w:val="页眉 字符"/>
    <w:basedOn w:val="6"/>
    <w:link w:val="4"/>
    <w:qFormat/>
    <w:uiPriority w:val="99"/>
    <w:rPr>
      <w:rFonts w:ascii="宋体" w:hAnsi="宋体" w:eastAsia="宋体" w:cs="宋体"/>
      <w:sz w:val="18"/>
      <w:szCs w:val="18"/>
      <w:lang w:val="zh-CN" w:eastAsia="zh-CN" w:bidi="zh-CN"/>
    </w:rPr>
  </w:style>
  <w:style w:type="character" w:customStyle="1" w:styleId="12">
    <w:name w:val="页脚 字符"/>
    <w:basedOn w:val="6"/>
    <w:link w:val="3"/>
    <w:qFormat/>
    <w:uiPriority w:val="99"/>
    <w:rPr>
      <w:rFonts w:ascii="宋体" w:hAnsi="宋体" w:eastAsia="宋体" w:cs="宋体"/>
      <w:sz w:val="18"/>
      <w:szCs w:val="18"/>
      <w:lang w:val="zh-CN" w:eastAsia="zh-CN" w:bidi="zh-CN"/>
    </w:rPr>
  </w:style>
  <w:style w:type="paragraph" w:customStyle="1" w:styleId="13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236</Words>
  <Characters>264</Characters>
  <Lines>2</Lines>
  <Paragraphs>1</Paragraphs>
  <TotalTime>0</TotalTime>
  <ScaleCrop>false</ScaleCrop>
  <LinksUpToDate>false</LinksUpToDate>
  <CharactersWithSpaces>322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2025-09-08T08:42:00Z</dcterms:created>
  <dc:creator>Administrator</dc:creator>
  <cp:lastModifiedBy>好瘦的八戒</cp:lastModifiedBy>
  <cp:lastPrinted>2025-09-08T08:42:00Z</cp:lastPrinted>
  <dcterms:modified xsi:type="dcterms:W3CDTF">2025-09-11T02:02:10Z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2020-09-11T00:00:00Z</vt:filetime>
  </property>
  <property fmtid="{D5CDD505-2E9C-101B-9397-08002B2CF9AE}" pid="3" name="LastSaved">
    <vt:filetime>2021-03-16T00:00:00Z</vt:filetime>
  </property>
  <property fmtid="{D5CDD505-2E9C-101B-9397-08002B2CF9AE}" pid="4" name="KSOProductBuildVer">
    <vt:lpwstr>2052-12.1.0.22529</vt:lpwstr>
  </property>
  <property fmtid="{D5CDD505-2E9C-101B-9397-08002B2CF9AE}" pid="5" name="ICV">
    <vt:lpwstr>A7DAB2831CA448BF86766B17481AF6FB</vt:lpwstr>
  </property>
  <property fmtid="{D5CDD505-2E9C-101B-9397-08002B2CF9AE}" pid="6" name="KSOTemplateDocerSaveRecord">
    <vt:lpwstr>eyJoZGlkIjoiNjYzNGRlODJjMzRmM2E1ZTZiNGRhMzBkMDgyYTg5OGMiLCJ1c2VySWQiOiIzMzE3NDEzNzQifQ==</vt:lpwstr>
  </property>
</Properties>
</file>