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14132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1017" w:firstLineChars="366"/>
        <w:jc w:val="left"/>
        <w:rPr>
          <w:rFonts w:ascii="Calibri" w:hAnsi="Calibri" w:cs="Calibri"/>
          <w:sz w:val="28"/>
          <w:szCs w:val="28"/>
        </w:rPr>
      </w:pPr>
      <w:r>
        <w:rPr>
          <w:rFonts w:hint="eastAsia" w:ascii="宋体" w:hAnsi="宋体" w:eastAsia="宋体" w:cs="宋体"/>
          <w:color w:val="auto"/>
          <w:spacing w:val="-1"/>
          <w:sz w:val="28"/>
          <w:szCs w:val="28"/>
          <w:lang w:eastAsia="zh-CN"/>
        </w:rPr>
        <w:t>黄河流域卢氏北部片区流域水生态保护修复项目（二期）</w:t>
      </w:r>
      <w:r>
        <w:rPr>
          <w:rFonts w:hint="eastAsia" w:ascii="宋体" w:hAnsi="宋体" w:cs="宋体"/>
          <w:color w:val="auto"/>
          <w:spacing w:val="-1"/>
          <w:sz w:val="28"/>
          <w:szCs w:val="28"/>
          <w:lang w:val="en-US" w:eastAsia="zh-CN"/>
        </w:rPr>
        <w:t>三</w:t>
      </w:r>
      <w:r>
        <w:rPr>
          <w:rFonts w:hint="eastAsia" w:ascii="宋体" w:hAnsi="宋体" w:eastAsia="宋体" w:cs="宋体"/>
          <w:color w:val="auto"/>
          <w:spacing w:val="-1"/>
          <w:sz w:val="28"/>
          <w:szCs w:val="28"/>
          <w:lang w:val="en-US" w:eastAsia="zh-CN"/>
        </w:rPr>
        <w:t>标段</w:t>
      </w:r>
      <w:r>
        <w:rPr>
          <w:rFonts w:hint="eastAsia" w:ascii="宋体" w:hAnsi="宋体" w:eastAsia="宋体" w:cs="宋体"/>
          <w:color w:val="333333"/>
          <w:sz w:val="28"/>
          <w:szCs w:val="28"/>
        </w:rPr>
        <w:t>（</w:t>
      </w:r>
      <w:r>
        <w:rPr>
          <w:rFonts w:hint="eastAsia" w:ascii="宋体" w:hAnsi="宋体" w:eastAsia="宋体" w:cs="宋体"/>
          <w:color w:val="auto"/>
          <w:sz w:val="28"/>
          <w:szCs w:val="28"/>
          <w:shd w:val="clear" w:fill="FFFFFF"/>
        </w:rPr>
        <w:t>招标编号为</w:t>
      </w:r>
      <w:r>
        <w:rPr>
          <w:rFonts w:hint="eastAsia" w:ascii="宋体" w:hAnsi="宋体" w:eastAsia="宋体" w:cs="宋体"/>
          <w:color w:val="333333"/>
          <w:sz w:val="28"/>
          <w:szCs w:val="28"/>
        </w:rPr>
        <w:t>：三卢公开采购-2025-43、LSGZ[2025]210-GC052）于</w:t>
      </w:r>
      <w:r>
        <w:rPr>
          <w:rFonts w:hint="eastAsia" w:ascii="宋体" w:hAnsi="宋体" w:eastAsia="宋体" w:cs="宋体"/>
          <w:color w:val="333333"/>
          <w:sz w:val="28"/>
          <w:szCs w:val="28"/>
          <w:highlight w:val="none"/>
        </w:rPr>
        <w:t>2025年</w:t>
      </w:r>
      <w:r>
        <w:rPr>
          <w:rFonts w:hint="eastAsia" w:ascii="宋体" w:hAnsi="宋体" w:cs="宋体"/>
          <w:color w:val="333333"/>
          <w:sz w:val="28"/>
          <w:szCs w:val="28"/>
          <w:highlight w:val="none"/>
          <w:lang w:val="en-US" w:eastAsia="zh-CN"/>
        </w:rPr>
        <w:t>09</w:t>
      </w:r>
      <w:r>
        <w:rPr>
          <w:rFonts w:hint="eastAsia" w:ascii="宋体" w:hAnsi="宋体" w:eastAsia="宋体" w:cs="宋体"/>
          <w:color w:val="333333"/>
          <w:sz w:val="28"/>
          <w:szCs w:val="28"/>
          <w:highlight w:val="none"/>
        </w:rPr>
        <w:t>月</w:t>
      </w:r>
      <w:r>
        <w:rPr>
          <w:rFonts w:hint="eastAsia" w:ascii="宋体" w:hAnsi="宋体" w:cs="宋体"/>
          <w:color w:val="333333"/>
          <w:sz w:val="28"/>
          <w:szCs w:val="28"/>
          <w:highlight w:val="none"/>
          <w:lang w:val="en-US" w:eastAsia="zh-CN"/>
        </w:rPr>
        <w:t>18</w:t>
      </w:r>
      <w:r>
        <w:rPr>
          <w:rFonts w:hint="eastAsia" w:ascii="宋体" w:hAnsi="宋体" w:eastAsia="宋体" w:cs="宋体"/>
          <w:color w:val="333333"/>
          <w:sz w:val="28"/>
          <w:szCs w:val="28"/>
          <w:highlight w:val="none"/>
        </w:rPr>
        <w:t>日在三门峡市</w:t>
      </w:r>
      <w:r>
        <w:rPr>
          <w:rFonts w:hint="eastAsia" w:ascii="宋体" w:hAnsi="宋体" w:cs="宋体"/>
          <w:color w:val="333333"/>
          <w:sz w:val="28"/>
          <w:szCs w:val="28"/>
          <w:highlight w:val="none"/>
          <w:lang w:val="en-US" w:eastAsia="zh-CN"/>
        </w:rPr>
        <w:t>卢氏县</w:t>
      </w:r>
      <w:r>
        <w:rPr>
          <w:rFonts w:hint="eastAsia" w:ascii="宋体" w:hAnsi="宋体" w:eastAsia="宋体" w:cs="宋体"/>
          <w:color w:val="333333"/>
          <w:sz w:val="28"/>
          <w:szCs w:val="28"/>
          <w:highlight w:val="none"/>
        </w:rPr>
        <w:t xml:space="preserve">公共资源交易中心依法进行公开开标、评标后，评标委员会按照招标文件规定的评标标准和方法进行了评审，现将本次招标的评标结果公示如下： </w:t>
      </w:r>
      <w:bookmarkStart w:id="0" w:name="_GoBack"/>
      <w:bookmarkEnd w:id="0"/>
    </w:p>
    <w:p w14:paraId="7D787A8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right="0"/>
        <w:jc w:val="left"/>
        <w:rPr>
          <w:rFonts w:hint="default" w:ascii="Calibri" w:hAnsi="Calibri" w:cs="Calibri"/>
          <w:sz w:val="21"/>
          <w:szCs w:val="21"/>
        </w:rPr>
      </w:pPr>
      <w:r>
        <w:rPr>
          <w:rFonts w:hint="eastAsia" w:ascii="宋体" w:hAnsi="宋体" w:eastAsia="宋体" w:cs="宋体"/>
          <w:color w:val="333333"/>
          <w:sz w:val="28"/>
          <w:szCs w:val="28"/>
        </w:rPr>
        <w:t>一、中标候选人情况（以下顺序不分先后）</w:t>
      </w:r>
    </w:p>
    <w:tbl>
      <w:tblPr>
        <w:tblStyle w:val="5"/>
        <w:tblW w:w="9540" w:type="dxa"/>
        <w:jc w:val="center"/>
        <w:tblCellSpacing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15" w:type="dxa"/>
          <w:left w:w="15" w:type="dxa"/>
          <w:bottom w:w="15" w:type="dxa"/>
          <w:right w:w="15" w:type="dxa"/>
        </w:tblCellMar>
      </w:tblPr>
      <w:tblGrid>
        <w:gridCol w:w="2191"/>
        <w:gridCol w:w="2052"/>
        <w:gridCol w:w="1300"/>
        <w:gridCol w:w="2539"/>
        <w:gridCol w:w="1458"/>
      </w:tblGrid>
      <w:tr w14:paraId="019A42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blCellSpacing w:w="0" w:type="dxa"/>
          <w:jc w:val="center"/>
        </w:trPr>
        <w:tc>
          <w:tcPr>
            <w:tcW w:w="2191" w:type="dxa"/>
            <w:tcBorders>
              <w:top w:val="single" w:color="000000" w:sz="8" w:space="0"/>
              <w:left w:val="single" w:color="000000" w:sz="8" w:space="0"/>
              <w:bottom w:val="single" w:color="000000" w:sz="8" w:space="0"/>
              <w:right w:val="single" w:color="000000" w:sz="8" w:space="0"/>
            </w:tcBorders>
            <w:noWrap w:val="0"/>
            <w:tcMar>
              <w:top w:w="75" w:type="dxa"/>
              <w:left w:w="75" w:type="dxa"/>
              <w:bottom w:w="75" w:type="dxa"/>
              <w:right w:w="75" w:type="dxa"/>
            </w:tcMar>
            <w:vAlign w:val="center"/>
          </w:tcPr>
          <w:p w14:paraId="77BF046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rFonts w:hint="eastAsia" w:ascii="宋体" w:hAnsi="宋体" w:eastAsia="宋体" w:cs="宋体"/>
                <w:sz w:val="28"/>
                <w:szCs w:val="28"/>
              </w:rPr>
            </w:pPr>
            <w:r>
              <w:rPr>
                <w:rFonts w:hint="eastAsia" w:ascii="宋体" w:hAnsi="宋体" w:eastAsia="宋体" w:cs="宋体"/>
                <w:color w:val="333333"/>
                <w:sz w:val="28"/>
                <w:szCs w:val="28"/>
              </w:rPr>
              <w:t>中标候选人名称</w:t>
            </w:r>
          </w:p>
        </w:tc>
        <w:tc>
          <w:tcPr>
            <w:tcW w:w="2052" w:type="dxa"/>
            <w:tcBorders>
              <w:top w:val="single" w:color="auto" w:sz="8" w:space="0"/>
              <w:left w:val="nil"/>
              <w:bottom w:val="single" w:color="auto" w:sz="8" w:space="0"/>
              <w:right w:val="single" w:color="auto" w:sz="8" w:space="0"/>
            </w:tcBorders>
            <w:noWrap w:val="0"/>
            <w:tcMar>
              <w:top w:w="75" w:type="dxa"/>
              <w:left w:w="75" w:type="dxa"/>
              <w:bottom w:w="75" w:type="dxa"/>
              <w:right w:w="75" w:type="dxa"/>
            </w:tcMar>
            <w:vAlign w:val="center"/>
          </w:tcPr>
          <w:p w14:paraId="3D22D44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rFonts w:hint="eastAsia" w:ascii="宋体" w:hAnsi="宋体" w:eastAsia="宋体" w:cs="宋体"/>
                <w:sz w:val="28"/>
                <w:szCs w:val="28"/>
              </w:rPr>
            </w:pPr>
            <w:r>
              <w:rPr>
                <w:rFonts w:hint="eastAsia" w:ascii="宋体" w:hAnsi="宋体" w:eastAsia="宋体" w:cs="宋体"/>
                <w:color w:val="333333"/>
                <w:sz w:val="28"/>
                <w:szCs w:val="28"/>
              </w:rPr>
              <w:t>投标报价(元)</w:t>
            </w:r>
          </w:p>
        </w:tc>
        <w:tc>
          <w:tcPr>
            <w:tcW w:w="1300" w:type="dxa"/>
            <w:tcBorders>
              <w:top w:val="single" w:color="auto" w:sz="8" w:space="0"/>
              <w:left w:val="nil"/>
              <w:bottom w:val="single" w:color="auto" w:sz="8" w:space="0"/>
              <w:right w:val="single" w:color="auto" w:sz="8" w:space="0"/>
            </w:tcBorders>
            <w:noWrap w:val="0"/>
            <w:tcMar>
              <w:top w:w="75" w:type="dxa"/>
              <w:left w:w="75" w:type="dxa"/>
              <w:bottom w:w="75" w:type="dxa"/>
              <w:right w:w="75" w:type="dxa"/>
            </w:tcMar>
            <w:vAlign w:val="center"/>
          </w:tcPr>
          <w:p w14:paraId="1DAC57E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rFonts w:hint="eastAsia" w:ascii="宋体" w:hAnsi="宋体" w:eastAsia="宋体" w:cs="宋体"/>
                <w:sz w:val="28"/>
                <w:szCs w:val="28"/>
              </w:rPr>
            </w:pPr>
            <w:r>
              <w:rPr>
                <w:rFonts w:hint="eastAsia" w:ascii="宋体" w:hAnsi="宋体" w:eastAsia="宋体" w:cs="宋体"/>
                <w:color w:val="333333"/>
                <w:sz w:val="28"/>
                <w:szCs w:val="28"/>
              </w:rPr>
              <w:t>项目经理</w:t>
            </w:r>
          </w:p>
        </w:tc>
        <w:tc>
          <w:tcPr>
            <w:tcW w:w="2539" w:type="dxa"/>
            <w:tcBorders>
              <w:top w:val="single" w:color="auto" w:sz="8" w:space="0"/>
              <w:left w:val="nil"/>
              <w:bottom w:val="single" w:color="auto" w:sz="8" w:space="0"/>
              <w:right w:val="single" w:color="auto" w:sz="8" w:space="0"/>
            </w:tcBorders>
            <w:noWrap w:val="0"/>
            <w:tcMar>
              <w:top w:w="75" w:type="dxa"/>
              <w:left w:w="75" w:type="dxa"/>
              <w:bottom w:w="75" w:type="dxa"/>
              <w:right w:w="75" w:type="dxa"/>
            </w:tcMar>
            <w:vAlign w:val="center"/>
          </w:tcPr>
          <w:p w14:paraId="53745FD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rFonts w:hint="eastAsia" w:ascii="宋体" w:hAnsi="宋体" w:eastAsia="宋体" w:cs="宋体"/>
                <w:sz w:val="28"/>
                <w:szCs w:val="28"/>
              </w:rPr>
            </w:pPr>
            <w:r>
              <w:rPr>
                <w:rFonts w:hint="eastAsia" w:ascii="宋体" w:hAnsi="宋体" w:eastAsia="宋体" w:cs="宋体"/>
                <w:color w:val="333333"/>
                <w:sz w:val="28"/>
                <w:szCs w:val="28"/>
              </w:rPr>
              <w:t>质量要求</w:t>
            </w:r>
          </w:p>
        </w:tc>
        <w:tc>
          <w:tcPr>
            <w:tcW w:w="1458" w:type="dxa"/>
            <w:tcBorders>
              <w:top w:val="single" w:color="auto" w:sz="8" w:space="0"/>
              <w:left w:val="nil"/>
              <w:bottom w:val="single" w:color="auto" w:sz="8" w:space="0"/>
              <w:right w:val="single" w:color="auto" w:sz="8" w:space="0"/>
            </w:tcBorders>
            <w:noWrap w:val="0"/>
            <w:tcMar>
              <w:top w:w="75" w:type="dxa"/>
              <w:left w:w="75" w:type="dxa"/>
              <w:bottom w:w="75" w:type="dxa"/>
              <w:right w:w="75" w:type="dxa"/>
            </w:tcMar>
            <w:vAlign w:val="center"/>
          </w:tcPr>
          <w:p w14:paraId="6CCEA09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rFonts w:hint="eastAsia" w:ascii="宋体" w:hAnsi="宋体" w:eastAsia="宋体" w:cs="宋体"/>
                <w:sz w:val="28"/>
                <w:szCs w:val="28"/>
              </w:rPr>
            </w:pPr>
            <w:r>
              <w:rPr>
                <w:rFonts w:hint="eastAsia" w:ascii="宋体" w:hAnsi="宋体" w:eastAsia="宋体" w:cs="宋体"/>
                <w:color w:val="333333"/>
                <w:sz w:val="28"/>
                <w:szCs w:val="28"/>
              </w:rPr>
              <w:t>计划工期</w:t>
            </w:r>
          </w:p>
        </w:tc>
      </w:tr>
      <w:tr w14:paraId="1BE37D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462" w:hRule="atLeast"/>
          <w:tblCellSpacing w:w="0" w:type="dxa"/>
          <w:jc w:val="center"/>
        </w:trPr>
        <w:tc>
          <w:tcPr>
            <w:tcW w:w="2191" w:type="dxa"/>
            <w:tcBorders>
              <w:top w:val="nil"/>
              <w:left w:val="single" w:color="auto" w:sz="8" w:space="0"/>
              <w:bottom w:val="single" w:color="auto" w:sz="8" w:space="0"/>
              <w:right w:val="single" w:color="auto" w:sz="8" w:space="0"/>
            </w:tcBorders>
            <w:noWrap w:val="0"/>
            <w:tcMar>
              <w:top w:w="75" w:type="dxa"/>
              <w:left w:w="75" w:type="dxa"/>
              <w:bottom w:w="75" w:type="dxa"/>
              <w:right w:w="75" w:type="dxa"/>
            </w:tcMar>
            <w:vAlign w:val="center"/>
          </w:tcPr>
          <w:p w14:paraId="656B6471">
            <w:pPr>
              <w:pStyle w:val="4"/>
              <w:keepNext w:val="0"/>
              <w:keepLines w:val="0"/>
              <w:widowControl/>
              <w:suppressLineNumbers w:val="0"/>
              <w:spacing w:before="0" w:beforeAutospacing="0" w:after="0" w:afterAutospacing="0" w:line="560" w:lineRule="atLeast"/>
              <w:ind w:left="0" w:right="0"/>
              <w:jc w:val="center"/>
              <w:textAlignment w:val="center"/>
              <w:rPr>
                <w:rFonts w:hint="eastAsia" w:ascii="宋体" w:hAnsi="宋体" w:eastAsia="宋体" w:cs="宋体"/>
                <w:sz w:val="28"/>
                <w:szCs w:val="28"/>
                <w:lang w:eastAsia="zh-CN"/>
              </w:rPr>
            </w:pPr>
            <w:r>
              <w:rPr>
                <w:rFonts w:hint="eastAsia" w:ascii="宋体" w:hAnsi="宋体" w:eastAsia="宋体" w:cs="宋体"/>
                <w:sz w:val="28"/>
                <w:szCs w:val="28"/>
                <w:lang w:eastAsia="zh-CN"/>
              </w:rPr>
              <w:t>河南诺筱建筑工程有限公司</w:t>
            </w:r>
          </w:p>
        </w:tc>
        <w:tc>
          <w:tcPr>
            <w:tcW w:w="2052" w:type="dxa"/>
            <w:tcBorders>
              <w:top w:val="nil"/>
              <w:left w:val="nil"/>
              <w:bottom w:val="single" w:color="auto" w:sz="8" w:space="0"/>
              <w:right w:val="single" w:color="auto" w:sz="8" w:space="0"/>
            </w:tcBorders>
            <w:noWrap w:val="0"/>
            <w:tcMar>
              <w:top w:w="75" w:type="dxa"/>
              <w:left w:w="75" w:type="dxa"/>
              <w:bottom w:w="75" w:type="dxa"/>
              <w:right w:w="75" w:type="dxa"/>
            </w:tcMar>
            <w:vAlign w:val="center"/>
          </w:tcPr>
          <w:p w14:paraId="1A86355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4002871.79</w:t>
            </w:r>
          </w:p>
        </w:tc>
        <w:tc>
          <w:tcPr>
            <w:tcW w:w="1300" w:type="dxa"/>
            <w:tcBorders>
              <w:top w:val="nil"/>
              <w:left w:val="nil"/>
              <w:bottom w:val="single" w:color="auto" w:sz="8" w:space="0"/>
              <w:right w:val="single" w:color="auto" w:sz="8" w:space="0"/>
            </w:tcBorders>
            <w:noWrap w:val="0"/>
            <w:tcMar>
              <w:top w:w="75" w:type="dxa"/>
              <w:left w:w="75" w:type="dxa"/>
              <w:bottom w:w="75" w:type="dxa"/>
              <w:right w:w="75" w:type="dxa"/>
            </w:tcMar>
            <w:vAlign w:val="center"/>
          </w:tcPr>
          <w:p w14:paraId="4F519BE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rFonts w:hint="eastAsia" w:ascii="宋体" w:hAnsi="宋体" w:eastAsia="宋体" w:cs="宋体"/>
                <w:sz w:val="28"/>
                <w:szCs w:val="28"/>
                <w:highlight w:val="none"/>
                <w:lang w:eastAsia="zh-CN"/>
              </w:rPr>
            </w:pPr>
            <w:r>
              <w:rPr>
                <w:rFonts w:hint="eastAsia" w:ascii="宋体" w:hAnsi="宋体" w:eastAsia="宋体" w:cs="宋体"/>
                <w:sz w:val="28"/>
                <w:szCs w:val="28"/>
                <w:highlight w:val="none"/>
                <w:lang w:eastAsia="zh-CN"/>
              </w:rPr>
              <w:t>李冰</w:t>
            </w:r>
          </w:p>
        </w:tc>
        <w:tc>
          <w:tcPr>
            <w:tcW w:w="2539" w:type="dxa"/>
            <w:tcBorders>
              <w:top w:val="nil"/>
              <w:left w:val="nil"/>
              <w:bottom w:val="single" w:color="auto" w:sz="8" w:space="0"/>
              <w:right w:val="single" w:color="auto" w:sz="8" w:space="0"/>
            </w:tcBorders>
            <w:noWrap w:val="0"/>
            <w:tcMar>
              <w:top w:w="75" w:type="dxa"/>
              <w:left w:w="75" w:type="dxa"/>
              <w:bottom w:w="75" w:type="dxa"/>
              <w:right w:w="75" w:type="dxa"/>
            </w:tcMar>
            <w:vAlign w:val="center"/>
          </w:tcPr>
          <w:p w14:paraId="2541C79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rFonts w:hint="eastAsia" w:ascii="宋体" w:hAnsi="宋体" w:eastAsia="宋体" w:cs="宋体"/>
                <w:sz w:val="28"/>
                <w:szCs w:val="28"/>
              </w:rPr>
            </w:pPr>
            <w:r>
              <w:rPr>
                <w:rFonts w:hint="eastAsia" w:ascii="宋体" w:hAnsi="宋体" w:eastAsia="宋体" w:cs="宋体"/>
                <w:sz w:val="28"/>
                <w:szCs w:val="28"/>
              </w:rPr>
              <w:t>达到国家现行建设工程施工质量验收规范合格标准</w:t>
            </w:r>
          </w:p>
        </w:tc>
        <w:tc>
          <w:tcPr>
            <w:tcW w:w="1458" w:type="dxa"/>
            <w:tcBorders>
              <w:top w:val="nil"/>
              <w:left w:val="nil"/>
              <w:bottom w:val="single" w:color="auto" w:sz="8" w:space="0"/>
              <w:right w:val="single" w:color="auto" w:sz="8" w:space="0"/>
            </w:tcBorders>
            <w:noWrap w:val="0"/>
            <w:tcMar>
              <w:top w:w="75" w:type="dxa"/>
              <w:left w:w="75" w:type="dxa"/>
              <w:bottom w:w="75" w:type="dxa"/>
              <w:right w:w="75" w:type="dxa"/>
            </w:tcMar>
            <w:vAlign w:val="center"/>
          </w:tcPr>
          <w:p w14:paraId="294967A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rFonts w:hint="eastAsia" w:ascii="宋体" w:hAnsi="宋体" w:eastAsia="宋体" w:cs="宋体"/>
                <w:sz w:val="28"/>
                <w:szCs w:val="28"/>
              </w:rPr>
            </w:pPr>
            <w:r>
              <w:rPr>
                <w:rFonts w:hint="eastAsia" w:ascii="宋体" w:hAnsi="宋体" w:eastAsia="宋体" w:cs="宋体"/>
                <w:sz w:val="28"/>
                <w:szCs w:val="28"/>
                <w:lang w:val="en-US" w:eastAsia="zh-CN"/>
              </w:rPr>
              <w:t>90</w:t>
            </w:r>
            <w:r>
              <w:rPr>
                <w:rFonts w:hint="eastAsia" w:ascii="宋体" w:hAnsi="宋体" w:eastAsia="宋体" w:cs="宋体"/>
                <w:sz w:val="28"/>
                <w:szCs w:val="28"/>
              </w:rPr>
              <w:t xml:space="preserve">日历天 </w:t>
            </w:r>
          </w:p>
        </w:tc>
      </w:tr>
      <w:tr w14:paraId="4F6F60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blCellSpacing w:w="0" w:type="dxa"/>
          <w:jc w:val="center"/>
        </w:trPr>
        <w:tc>
          <w:tcPr>
            <w:tcW w:w="2191" w:type="dxa"/>
            <w:tcBorders>
              <w:top w:val="nil"/>
              <w:left w:val="single" w:color="auto" w:sz="8" w:space="0"/>
              <w:bottom w:val="single" w:color="auto" w:sz="8" w:space="0"/>
              <w:right w:val="single" w:color="auto" w:sz="8" w:space="0"/>
            </w:tcBorders>
            <w:noWrap w:val="0"/>
            <w:tcMar>
              <w:top w:w="75" w:type="dxa"/>
              <w:left w:w="75" w:type="dxa"/>
              <w:bottom w:w="75" w:type="dxa"/>
              <w:right w:w="75" w:type="dxa"/>
            </w:tcMar>
            <w:vAlign w:val="center"/>
          </w:tcPr>
          <w:p w14:paraId="277A5746">
            <w:pPr>
              <w:pStyle w:val="4"/>
              <w:keepNext w:val="0"/>
              <w:keepLines w:val="0"/>
              <w:widowControl/>
              <w:suppressLineNumbers w:val="0"/>
              <w:spacing w:before="0" w:beforeAutospacing="0" w:after="0" w:afterAutospacing="0" w:line="560" w:lineRule="atLeast"/>
              <w:ind w:left="0" w:right="0"/>
              <w:jc w:val="center"/>
              <w:textAlignment w:val="center"/>
              <w:rPr>
                <w:rFonts w:hint="eastAsia" w:ascii="宋体" w:hAnsi="宋体" w:eastAsia="宋体" w:cs="宋体"/>
                <w:sz w:val="28"/>
                <w:szCs w:val="28"/>
                <w:lang w:eastAsia="zh-CN"/>
              </w:rPr>
            </w:pPr>
            <w:r>
              <w:rPr>
                <w:rFonts w:hint="eastAsia" w:ascii="宋体" w:hAnsi="宋体" w:eastAsia="宋体" w:cs="宋体"/>
                <w:sz w:val="28"/>
                <w:szCs w:val="28"/>
                <w:lang w:eastAsia="zh-CN"/>
              </w:rPr>
              <w:t>河南博荣建筑工程有限公司</w:t>
            </w:r>
          </w:p>
        </w:tc>
        <w:tc>
          <w:tcPr>
            <w:tcW w:w="2052" w:type="dxa"/>
            <w:tcBorders>
              <w:top w:val="nil"/>
              <w:left w:val="nil"/>
              <w:bottom w:val="single" w:color="auto" w:sz="8" w:space="0"/>
              <w:right w:val="single" w:color="auto" w:sz="8" w:space="0"/>
            </w:tcBorders>
            <w:noWrap w:val="0"/>
            <w:tcMar>
              <w:top w:w="75" w:type="dxa"/>
              <w:left w:w="75" w:type="dxa"/>
              <w:bottom w:w="75" w:type="dxa"/>
              <w:right w:w="75" w:type="dxa"/>
            </w:tcMar>
            <w:vAlign w:val="center"/>
          </w:tcPr>
          <w:p w14:paraId="060B334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4010463.32</w:t>
            </w:r>
          </w:p>
        </w:tc>
        <w:tc>
          <w:tcPr>
            <w:tcW w:w="1300" w:type="dxa"/>
            <w:tcBorders>
              <w:top w:val="nil"/>
              <w:left w:val="nil"/>
              <w:bottom w:val="single" w:color="auto" w:sz="8" w:space="0"/>
              <w:right w:val="single" w:color="auto" w:sz="8" w:space="0"/>
            </w:tcBorders>
            <w:noWrap w:val="0"/>
            <w:tcMar>
              <w:top w:w="75" w:type="dxa"/>
              <w:left w:w="75" w:type="dxa"/>
              <w:bottom w:w="75" w:type="dxa"/>
              <w:right w:w="75" w:type="dxa"/>
            </w:tcMar>
            <w:vAlign w:val="center"/>
          </w:tcPr>
          <w:p w14:paraId="53C8BB0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rFonts w:hint="eastAsia" w:ascii="宋体" w:hAnsi="宋体" w:eastAsia="宋体" w:cs="宋体"/>
                <w:sz w:val="28"/>
                <w:szCs w:val="28"/>
                <w:lang w:eastAsia="zh-CN"/>
              </w:rPr>
            </w:pPr>
            <w:r>
              <w:rPr>
                <w:rFonts w:hint="eastAsia" w:ascii="宋体" w:hAnsi="宋体" w:eastAsia="宋体" w:cs="宋体"/>
                <w:sz w:val="28"/>
                <w:szCs w:val="28"/>
                <w:lang w:eastAsia="zh-CN"/>
              </w:rPr>
              <w:t>范海超</w:t>
            </w:r>
          </w:p>
        </w:tc>
        <w:tc>
          <w:tcPr>
            <w:tcW w:w="2539" w:type="dxa"/>
            <w:tcBorders>
              <w:top w:val="nil"/>
              <w:left w:val="nil"/>
              <w:bottom w:val="single" w:color="auto" w:sz="8" w:space="0"/>
              <w:right w:val="single" w:color="auto" w:sz="8" w:space="0"/>
            </w:tcBorders>
            <w:noWrap w:val="0"/>
            <w:tcMar>
              <w:top w:w="75" w:type="dxa"/>
              <w:left w:w="75" w:type="dxa"/>
              <w:bottom w:w="75" w:type="dxa"/>
              <w:right w:w="75" w:type="dxa"/>
            </w:tcMar>
            <w:vAlign w:val="center"/>
          </w:tcPr>
          <w:p w14:paraId="457D10B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rFonts w:hint="eastAsia" w:ascii="宋体" w:hAnsi="宋体" w:eastAsia="宋体" w:cs="宋体"/>
                <w:sz w:val="28"/>
                <w:szCs w:val="28"/>
              </w:rPr>
            </w:pPr>
            <w:r>
              <w:rPr>
                <w:rFonts w:hint="eastAsia" w:ascii="宋体" w:hAnsi="宋体" w:eastAsia="宋体" w:cs="宋体"/>
                <w:sz w:val="28"/>
                <w:szCs w:val="28"/>
              </w:rPr>
              <w:t>达到国家现行建设工程施工质量验收规范合格标准</w:t>
            </w:r>
          </w:p>
        </w:tc>
        <w:tc>
          <w:tcPr>
            <w:tcW w:w="1458" w:type="dxa"/>
            <w:tcBorders>
              <w:top w:val="nil"/>
              <w:left w:val="nil"/>
              <w:bottom w:val="single" w:color="auto" w:sz="8" w:space="0"/>
              <w:right w:val="single" w:color="auto" w:sz="8" w:space="0"/>
            </w:tcBorders>
            <w:noWrap w:val="0"/>
            <w:tcMar>
              <w:top w:w="75" w:type="dxa"/>
              <w:left w:w="75" w:type="dxa"/>
              <w:bottom w:w="75" w:type="dxa"/>
              <w:right w:w="75" w:type="dxa"/>
            </w:tcMar>
            <w:vAlign w:val="center"/>
          </w:tcPr>
          <w:p w14:paraId="19E618B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rFonts w:hint="eastAsia" w:ascii="宋体" w:hAnsi="宋体" w:eastAsia="宋体" w:cs="宋体"/>
                <w:sz w:val="28"/>
                <w:szCs w:val="28"/>
              </w:rPr>
            </w:pPr>
            <w:r>
              <w:rPr>
                <w:rFonts w:hint="eastAsia" w:ascii="宋体" w:hAnsi="宋体" w:eastAsia="宋体" w:cs="宋体"/>
                <w:sz w:val="28"/>
                <w:szCs w:val="28"/>
                <w:lang w:val="en-US" w:eastAsia="zh-CN"/>
              </w:rPr>
              <w:t>90</w:t>
            </w:r>
            <w:r>
              <w:rPr>
                <w:rFonts w:hint="eastAsia" w:ascii="宋体" w:hAnsi="宋体" w:eastAsia="宋体" w:cs="宋体"/>
                <w:sz w:val="28"/>
                <w:szCs w:val="28"/>
              </w:rPr>
              <w:t>日历天</w:t>
            </w:r>
          </w:p>
        </w:tc>
      </w:tr>
      <w:tr w14:paraId="074B0D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blCellSpacing w:w="0" w:type="dxa"/>
          <w:jc w:val="center"/>
        </w:trPr>
        <w:tc>
          <w:tcPr>
            <w:tcW w:w="2191" w:type="dxa"/>
            <w:tcBorders>
              <w:top w:val="nil"/>
              <w:left w:val="single" w:color="auto" w:sz="8" w:space="0"/>
              <w:bottom w:val="single" w:color="auto" w:sz="8" w:space="0"/>
              <w:right w:val="single" w:color="auto" w:sz="8" w:space="0"/>
            </w:tcBorders>
            <w:noWrap w:val="0"/>
            <w:tcMar>
              <w:top w:w="75" w:type="dxa"/>
              <w:left w:w="75" w:type="dxa"/>
              <w:bottom w:w="75" w:type="dxa"/>
              <w:right w:w="75" w:type="dxa"/>
            </w:tcMar>
            <w:vAlign w:val="center"/>
          </w:tcPr>
          <w:p w14:paraId="0FCFE76F">
            <w:pPr>
              <w:pStyle w:val="4"/>
              <w:keepNext w:val="0"/>
              <w:keepLines w:val="0"/>
              <w:widowControl/>
              <w:suppressLineNumbers w:val="0"/>
              <w:spacing w:before="0" w:beforeAutospacing="0" w:after="0" w:afterAutospacing="0" w:line="560" w:lineRule="atLeast"/>
              <w:ind w:left="0" w:right="0"/>
              <w:jc w:val="center"/>
              <w:textAlignment w:val="center"/>
              <w:rPr>
                <w:rFonts w:hint="eastAsia" w:ascii="宋体" w:hAnsi="宋体" w:eastAsia="宋体" w:cs="宋体"/>
                <w:sz w:val="28"/>
                <w:szCs w:val="28"/>
              </w:rPr>
            </w:pPr>
            <w:r>
              <w:rPr>
                <w:rFonts w:hint="eastAsia" w:ascii="宋体" w:hAnsi="宋体" w:eastAsia="宋体" w:cs="宋体"/>
                <w:sz w:val="28"/>
                <w:szCs w:val="28"/>
              </w:rPr>
              <w:t>河南珉水建设工程有限公司</w:t>
            </w:r>
          </w:p>
        </w:tc>
        <w:tc>
          <w:tcPr>
            <w:tcW w:w="2052" w:type="dxa"/>
            <w:tcBorders>
              <w:top w:val="nil"/>
              <w:left w:val="nil"/>
              <w:bottom w:val="single" w:color="auto" w:sz="8" w:space="0"/>
              <w:right w:val="single" w:color="auto" w:sz="8" w:space="0"/>
            </w:tcBorders>
            <w:noWrap w:val="0"/>
            <w:tcMar>
              <w:top w:w="75" w:type="dxa"/>
              <w:left w:w="75" w:type="dxa"/>
              <w:bottom w:w="75" w:type="dxa"/>
              <w:right w:w="75" w:type="dxa"/>
            </w:tcMar>
            <w:vAlign w:val="center"/>
          </w:tcPr>
          <w:p w14:paraId="4FC8F21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4016355.11</w:t>
            </w:r>
          </w:p>
        </w:tc>
        <w:tc>
          <w:tcPr>
            <w:tcW w:w="1300" w:type="dxa"/>
            <w:tcBorders>
              <w:top w:val="nil"/>
              <w:left w:val="nil"/>
              <w:bottom w:val="single" w:color="auto" w:sz="8" w:space="0"/>
              <w:right w:val="single" w:color="auto" w:sz="8" w:space="0"/>
            </w:tcBorders>
            <w:noWrap w:val="0"/>
            <w:tcMar>
              <w:top w:w="75" w:type="dxa"/>
              <w:left w:w="75" w:type="dxa"/>
              <w:bottom w:w="75" w:type="dxa"/>
              <w:right w:w="75" w:type="dxa"/>
            </w:tcMar>
            <w:vAlign w:val="center"/>
          </w:tcPr>
          <w:p w14:paraId="00280B9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rFonts w:hint="eastAsia" w:ascii="宋体" w:hAnsi="宋体" w:eastAsia="宋体" w:cs="宋体"/>
                <w:sz w:val="28"/>
                <w:szCs w:val="28"/>
                <w:lang w:eastAsia="zh-CN"/>
              </w:rPr>
            </w:pPr>
            <w:r>
              <w:rPr>
                <w:rFonts w:hint="eastAsia" w:ascii="宋体" w:hAnsi="宋体" w:eastAsia="宋体" w:cs="宋体"/>
                <w:sz w:val="28"/>
                <w:szCs w:val="28"/>
                <w:lang w:eastAsia="zh-CN"/>
              </w:rPr>
              <w:t>程允</w:t>
            </w:r>
          </w:p>
        </w:tc>
        <w:tc>
          <w:tcPr>
            <w:tcW w:w="2539" w:type="dxa"/>
            <w:tcBorders>
              <w:top w:val="nil"/>
              <w:left w:val="nil"/>
              <w:bottom w:val="single" w:color="auto" w:sz="8" w:space="0"/>
              <w:right w:val="single" w:color="auto" w:sz="8" w:space="0"/>
            </w:tcBorders>
            <w:noWrap w:val="0"/>
            <w:tcMar>
              <w:top w:w="75" w:type="dxa"/>
              <w:left w:w="75" w:type="dxa"/>
              <w:bottom w:w="75" w:type="dxa"/>
              <w:right w:w="75" w:type="dxa"/>
            </w:tcMar>
            <w:vAlign w:val="center"/>
          </w:tcPr>
          <w:p w14:paraId="774010A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rFonts w:hint="eastAsia" w:ascii="宋体" w:hAnsi="宋体" w:eastAsia="宋体" w:cs="宋体"/>
                <w:sz w:val="28"/>
                <w:szCs w:val="28"/>
              </w:rPr>
            </w:pPr>
            <w:r>
              <w:rPr>
                <w:rFonts w:hint="eastAsia" w:ascii="宋体" w:hAnsi="宋体" w:eastAsia="宋体" w:cs="宋体"/>
                <w:sz w:val="28"/>
                <w:szCs w:val="28"/>
              </w:rPr>
              <w:t>达到国家现行建设工程施工质量验收规范合格标准</w:t>
            </w:r>
          </w:p>
        </w:tc>
        <w:tc>
          <w:tcPr>
            <w:tcW w:w="1458" w:type="dxa"/>
            <w:tcBorders>
              <w:top w:val="nil"/>
              <w:left w:val="nil"/>
              <w:bottom w:val="single" w:color="auto" w:sz="8" w:space="0"/>
              <w:right w:val="single" w:color="auto" w:sz="8" w:space="0"/>
            </w:tcBorders>
            <w:noWrap w:val="0"/>
            <w:tcMar>
              <w:top w:w="75" w:type="dxa"/>
              <w:left w:w="75" w:type="dxa"/>
              <w:bottom w:w="75" w:type="dxa"/>
              <w:right w:w="75" w:type="dxa"/>
            </w:tcMar>
            <w:vAlign w:val="center"/>
          </w:tcPr>
          <w:p w14:paraId="71B1139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rFonts w:hint="eastAsia" w:ascii="宋体" w:hAnsi="宋体" w:eastAsia="宋体" w:cs="宋体"/>
                <w:sz w:val="28"/>
                <w:szCs w:val="28"/>
              </w:rPr>
            </w:pPr>
            <w:r>
              <w:rPr>
                <w:rFonts w:hint="eastAsia" w:ascii="宋体" w:hAnsi="宋体" w:eastAsia="宋体" w:cs="宋体"/>
                <w:sz w:val="28"/>
                <w:szCs w:val="28"/>
                <w:lang w:val="en-US" w:eastAsia="zh-CN"/>
              </w:rPr>
              <w:t>90</w:t>
            </w:r>
            <w:r>
              <w:rPr>
                <w:rFonts w:hint="eastAsia" w:ascii="宋体" w:hAnsi="宋体" w:eastAsia="宋体" w:cs="宋体"/>
                <w:sz w:val="28"/>
                <w:szCs w:val="28"/>
              </w:rPr>
              <w:t>日历天</w:t>
            </w:r>
          </w:p>
        </w:tc>
      </w:tr>
      <w:tr w14:paraId="728FB4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blCellSpacing w:w="0" w:type="dxa"/>
          <w:jc w:val="center"/>
        </w:trPr>
        <w:tc>
          <w:tcPr>
            <w:tcW w:w="2191" w:type="dxa"/>
            <w:tcBorders>
              <w:top w:val="nil"/>
              <w:left w:val="single" w:color="auto" w:sz="8" w:space="0"/>
              <w:bottom w:val="single" w:color="auto" w:sz="8" w:space="0"/>
              <w:right w:val="single" w:color="auto" w:sz="8" w:space="0"/>
            </w:tcBorders>
            <w:noWrap w:val="0"/>
            <w:tcMar>
              <w:top w:w="75" w:type="dxa"/>
              <w:left w:w="75" w:type="dxa"/>
              <w:bottom w:w="75" w:type="dxa"/>
              <w:right w:w="75" w:type="dxa"/>
            </w:tcMar>
            <w:vAlign w:val="center"/>
          </w:tcPr>
          <w:p w14:paraId="6384ABB6">
            <w:pPr>
              <w:pStyle w:val="4"/>
              <w:keepNext w:val="0"/>
              <w:keepLines w:val="0"/>
              <w:widowControl/>
              <w:suppressLineNumbers w:val="0"/>
              <w:spacing w:before="0" w:beforeAutospacing="0" w:after="0" w:afterAutospacing="0" w:line="560" w:lineRule="atLeast"/>
              <w:ind w:left="0" w:right="0"/>
              <w:jc w:val="center"/>
              <w:textAlignment w:val="center"/>
              <w:rPr>
                <w:rFonts w:hint="eastAsia" w:ascii="宋体" w:hAnsi="宋体" w:eastAsia="宋体" w:cs="宋体"/>
                <w:sz w:val="28"/>
                <w:szCs w:val="28"/>
              </w:rPr>
            </w:pPr>
            <w:r>
              <w:rPr>
                <w:rFonts w:hint="eastAsia" w:ascii="宋体" w:hAnsi="宋体" w:eastAsia="宋体" w:cs="宋体"/>
                <w:sz w:val="28"/>
                <w:szCs w:val="28"/>
              </w:rPr>
              <w:t>河南润杰建设工程有限公司</w:t>
            </w:r>
          </w:p>
        </w:tc>
        <w:tc>
          <w:tcPr>
            <w:tcW w:w="2052" w:type="dxa"/>
            <w:tcBorders>
              <w:top w:val="nil"/>
              <w:left w:val="nil"/>
              <w:bottom w:val="single" w:color="auto" w:sz="8" w:space="0"/>
              <w:right w:val="single" w:color="auto" w:sz="8" w:space="0"/>
            </w:tcBorders>
            <w:noWrap w:val="0"/>
            <w:tcMar>
              <w:top w:w="75" w:type="dxa"/>
              <w:left w:w="75" w:type="dxa"/>
              <w:bottom w:w="75" w:type="dxa"/>
              <w:right w:w="75" w:type="dxa"/>
            </w:tcMar>
            <w:vAlign w:val="center"/>
          </w:tcPr>
          <w:p w14:paraId="589DA67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rFonts w:hint="eastAsia" w:ascii="宋体" w:hAnsi="宋体" w:eastAsia="宋体" w:cs="宋体"/>
                <w:sz w:val="28"/>
                <w:szCs w:val="28"/>
                <w:highlight w:val="none"/>
                <w:lang w:eastAsia="zh-CN"/>
              </w:rPr>
            </w:pPr>
            <w:r>
              <w:rPr>
                <w:rFonts w:hint="eastAsia" w:ascii="宋体" w:hAnsi="宋体" w:eastAsia="宋体" w:cs="宋体"/>
                <w:sz w:val="28"/>
                <w:szCs w:val="28"/>
                <w:highlight w:val="none"/>
                <w:lang w:eastAsia="zh-CN"/>
              </w:rPr>
              <w:t>4019482.62</w:t>
            </w:r>
          </w:p>
        </w:tc>
        <w:tc>
          <w:tcPr>
            <w:tcW w:w="1300" w:type="dxa"/>
            <w:tcBorders>
              <w:top w:val="nil"/>
              <w:left w:val="nil"/>
              <w:bottom w:val="single" w:color="auto" w:sz="8" w:space="0"/>
              <w:right w:val="single" w:color="auto" w:sz="8" w:space="0"/>
            </w:tcBorders>
            <w:noWrap w:val="0"/>
            <w:tcMar>
              <w:top w:w="75" w:type="dxa"/>
              <w:left w:w="75" w:type="dxa"/>
              <w:bottom w:w="75" w:type="dxa"/>
              <w:right w:w="75" w:type="dxa"/>
            </w:tcMar>
            <w:vAlign w:val="center"/>
          </w:tcPr>
          <w:p w14:paraId="041A25E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rFonts w:hint="eastAsia" w:ascii="宋体" w:hAnsi="宋体" w:eastAsia="宋体" w:cs="宋体"/>
                <w:sz w:val="28"/>
                <w:szCs w:val="28"/>
                <w:lang w:eastAsia="zh-CN"/>
              </w:rPr>
            </w:pPr>
            <w:r>
              <w:rPr>
                <w:rFonts w:hint="eastAsia" w:ascii="宋体" w:hAnsi="宋体" w:eastAsia="宋体" w:cs="宋体"/>
                <w:sz w:val="28"/>
                <w:szCs w:val="28"/>
                <w:lang w:eastAsia="zh-CN"/>
              </w:rPr>
              <w:t>于晨</w:t>
            </w:r>
          </w:p>
        </w:tc>
        <w:tc>
          <w:tcPr>
            <w:tcW w:w="2539" w:type="dxa"/>
            <w:tcBorders>
              <w:top w:val="nil"/>
              <w:left w:val="nil"/>
              <w:bottom w:val="single" w:color="auto" w:sz="8" w:space="0"/>
              <w:right w:val="single" w:color="auto" w:sz="8" w:space="0"/>
            </w:tcBorders>
            <w:noWrap w:val="0"/>
            <w:tcMar>
              <w:top w:w="75" w:type="dxa"/>
              <w:left w:w="75" w:type="dxa"/>
              <w:bottom w:w="75" w:type="dxa"/>
              <w:right w:w="75" w:type="dxa"/>
            </w:tcMar>
            <w:vAlign w:val="center"/>
          </w:tcPr>
          <w:p w14:paraId="0A464A8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rFonts w:hint="eastAsia" w:ascii="宋体" w:hAnsi="宋体" w:eastAsia="宋体" w:cs="宋体"/>
                <w:sz w:val="28"/>
                <w:szCs w:val="28"/>
              </w:rPr>
            </w:pPr>
            <w:r>
              <w:rPr>
                <w:rFonts w:hint="eastAsia" w:ascii="宋体" w:hAnsi="宋体" w:eastAsia="宋体" w:cs="宋体"/>
                <w:sz w:val="28"/>
                <w:szCs w:val="28"/>
              </w:rPr>
              <w:t>达到国家现行建设工程施工质量验收规范合格标准</w:t>
            </w:r>
          </w:p>
        </w:tc>
        <w:tc>
          <w:tcPr>
            <w:tcW w:w="1458" w:type="dxa"/>
            <w:tcBorders>
              <w:top w:val="nil"/>
              <w:left w:val="nil"/>
              <w:bottom w:val="single" w:color="auto" w:sz="8" w:space="0"/>
              <w:right w:val="single" w:color="auto" w:sz="8" w:space="0"/>
            </w:tcBorders>
            <w:noWrap w:val="0"/>
            <w:tcMar>
              <w:top w:w="75" w:type="dxa"/>
              <w:left w:w="75" w:type="dxa"/>
              <w:bottom w:w="75" w:type="dxa"/>
              <w:right w:w="75" w:type="dxa"/>
            </w:tcMar>
            <w:vAlign w:val="center"/>
          </w:tcPr>
          <w:p w14:paraId="4104D05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rFonts w:hint="eastAsia" w:ascii="宋体" w:hAnsi="宋体" w:eastAsia="宋体" w:cs="宋体"/>
                <w:sz w:val="28"/>
                <w:szCs w:val="28"/>
              </w:rPr>
            </w:pPr>
            <w:r>
              <w:rPr>
                <w:rFonts w:hint="eastAsia" w:ascii="宋体" w:hAnsi="宋体" w:eastAsia="宋体" w:cs="宋体"/>
                <w:sz w:val="28"/>
                <w:szCs w:val="28"/>
                <w:lang w:val="en-US" w:eastAsia="zh-CN"/>
              </w:rPr>
              <w:t>90</w:t>
            </w:r>
            <w:r>
              <w:rPr>
                <w:rFonts w:hint="eastAsia" w:ascii="宋体" w:hAnsi="宋体" w:eastAsia="宋体" w:cs="宋体"/>
                <w:sz w:val="28"/>
                <w:szCs w:val="28"/>
              </w:rPr>
              <w:t>日历天</w:t>
            </w:r>
          </w:p>
        </w:tc>
      </w:tr>
    </w:tbl>
    <w:p w14:paraId="2049D0A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560"/>
        <w:jc w:val="left"/>
        <w:rPr>
          <w:rFonts w:hint="eastAsia" w:ascii="宋体" w:hAnsi="宋体" w:eastAsia="宋体" w:cs="宋体"/>
          <w:color w:val="333333"/>
          <w:sz w:val="28"/>
          <w:szCs w:val="28"/>
        </w:rPr>
      </w:pPr>
    </w:p>
    <w:p w14:paraId="4894B2F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right="0" w:firstLine="560" w:firstLineChars="200"/>
        <w:jc w:val="left"/>
        <w:rPr>
          <w:rFonts w:hint="default" w:ascii="Calibri" w:hAnsi="Calibri" w:cs="Calibri"/>
          <w:sz w:val="21"/>
          <w:szCs w:val="21"/>
        </w:rPr>
      </w:pPr>
      <w:r>
        <w:rPr>
          <w:rFonts w:hint="eastAsia" w:ascii="宋体" w:hAnsi="宋体" w:eastAsia="宋体" w:cs="宋体"/>
          <w:color w:val="333333"/>
          <w:sz w:val="28"/>
          <w:szCs w:val="28"/>
        </w:rPr>
        <w:t>1.1中标候选人项目管理人员情况</w:t>
      </w:r>
    </w:p>
    <w:tbl>
      <w:tblPr>
        <w:tblStyle w:val="5"/>
        <w:tblW w:w="9097" w:type="dxa"/>
        <w:tblCellSpacing w:w="0" w:type="dxa"/>
        <w:tblInd w:w="-13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
      <w:tblGrid>
        <w:gridCol w:w="2727"/>
        <w:gridCol w:w="1488"/>
        <w:gridCol w:w="1230"/>
        <w:gridCol w:w="1570"/>
        <w:gridCol w:w="2082"/>
      </w:tblGrid>
      <w:tr w14:paraId="59EC4A9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32" w:hRule="atLeast"/>
          <w:tblCellSpacing w:w="0" w:type="dxa"/>
        </w:trPr>
        <w:tc>
          <w:tcPr>
            <w:tcW w:w="2727" w:type="dxa"/>
            <w:tcBorders>
              <w:top w:val="single" w:color="auto" w:sz="8" w:space="0"/>
              <w:left w:val="single" w:color="auto" w:sz="8" w:space="0"/>
              <w:bottom w:val="single" w:color="auto" w:sz="8" w:space="0"/>
              <w:right w:val="single" w:color="auto" w:sz="8" w:space="0"/>
            </w:tcBorders>
            <w:noWrap/>
            <w:tcMar>
              <w:top w:w="0" w:type="dxa"/>
              <w:left w:w="108" w:type="dxa"/>
              <w:bottom w:w="0" w:type="dxa"/>
              <w:right w:w="108" w:type="dxa"/>
            </w:tcMar>
            <w:vAlign w:val="center"/>
          </w:tcPr>
          <w:p w14:paraId="7D01A995">
            <w:pPr>
              <w:pStyle w:val="4"/>
              <w:keepNext w:val="0"/>
              <w:keepLines w:val="0"/>
              <w:widowControl/>
              <w:suppressLineNumbers w:val="0"/>
              <w:spacing w:before="0" w:beforeAutospacing="0" w:after="0" w:afterAutospacing="0" w:line="560" w:lineRule="atLeast"/>
              <w:ind w:left="0" w:right="0"/>
              <w:jc w:val="center"/>
              <w:textAlignment w:val="center"/>
              <w:rPr>
                <w:rFonts w:hint="default" w:ascii="Calibri" w:hAnsi="Calibri" w:cs="Calibri"/>
                <w:sz w:val="21"/>
                <w:szCs w:val="21"/>
              </w:rPr>
            </w:pPr>
            <w:r>
              <w:rPr>
                <w:rFonts w:hint="eastAsia" w:ascii="宋体" w:hAnsi="宋体" w:eastAsia="宋体" w:cs="宋体"/>
                <w:i w:val="0"/>
                <w:iCs w:val="0"/>
                <w:color w:val="000000"/>
                <w:sz w:val="28"/>
                <w:szCs w:val="28"/>
              </w:rPr>
              <w:t>中标候选人名称</w:t>
            </w:r>
          </w:p>
        </w:tc>
        <w:tc>
          <w:tcPr>
            <w:tcW w:w="1488" w:type="dxa"/>
            <w:tcBorders>
              <w:top w:val="single" w:color="auto" w:sz="8" w:space="0"/>
              <w:left w:val="single" w:color="auto" w:sz="8" w:space="0"/>
              <w:bottom w:val="single" w:color="auto" w:sz="8" w:space="0"/>
              <w:right w:val="single" w:color="auto" w:sz="8" w:space="0"/>
            </w:tcBorders>
            <w:noWrap/>
            <w:tcMar>
              <w:top w:w="0" w:type="dxa"/>
              <w:left w:w="108" w:type="dxa"/>
              <w:bottom w:w="0" w:type="dxa"/>
              <w:right w:w="108" w:type="dxa"/>
            </w:tcMar>
            <w:vAlign w:val="center"/>
          </w:tcPr>
          <w:p w14:paraId="376EE7C8">
            <w:pPr>
              <w:pStyle w:val="4"/>
              <w:keepNext w:val="0"/>
              <w:keepLines w:val="0"/>
              <w:widowControl/>
              <w:suppressLineNumbers w:val="0"/>
              <w:spacing w:before="0" w:beforeAutospacing="0" w:after="0" w:afterAutospacing="0" w:line="560" w:lineRule="atLeast"/>
              <w:ind w:left="0" w:right="0"/>
              <w:jc w:val="center"/>
              <w:textAlignment w:val="center"/>
              <w:rPr>
                <w:rFonts w:hint="default" w:ascii="Calibri" w:hAnsi="Calibri" w:cs="Calibri"/>
                <w:sz w:val="21"/>
                <w:szCs w:val="21"/>
              </w:rPr>
            </w:pPr>
            <w:r>
              <w:rPr>
                <w:rFonts w:hint="eastAsia" w:ascii="宋体" w:hAnsi="宋体" w:eastAsia="宋体" w:cs="宋体"/>
                <w:i w:val="0"/>
                <w:iCs w:val="0"/>
                <w:color w:val="000000"/>
                <w:sz w:val="28"/>
                <w:szCs w:val="28"/>
              </w:rPr>
              <w:t>职务</w:t>
            </w:r>
          </w:p>
        </w:tc>
        <w:tc>
          <w:tcPr>
            <w:tcW w:w="1230" w:type="dxa"/>
            <w:tcBorders>
              <w:top w:val="single" w:color="auto" w:sz="8" w:space="0"/>
              <w:left w:val="single" w:color="auto" w:sz="8" w:space="0"/>
              <w:bottom w:val="single" w:color="auto" w:sz="8" w:space="0"/>
              <w:right w:val="single" w:color="auto" w:sz="8" w:space="0"/>
            </w:tcBorders>
            <w:noWrap/>
            <w:tcMar>
              <w:top w:w="0" w:type="dxa"/>
              <w:left w:w="108" w:type="dxa"/>
              <w:bottom w:w="0" w:type="dxa"/>
              <w:right w:w="108" w:type="dxa"/>
            </w:tcMar>
            <w:vAlign w:val="center"/>
          </w:tcPr>
          <w:p w14:paraId="3BCCE99F">
            <w:pPr>
              <w:pStyle w:val="4"/>
              <w:keepNext w:val="0"/>
              <w:keepLines w:val="0"/>
              <w:widowControl/>
              <w:suppressLineNumbers w:val="0"/>
              <w:spacing w:before="0" w:beforeAutospacing="0" w:after="0" w:afterAutospacing="0" w:line="560" w:lineRule="atLeast"/>
              <w:ind w:left="0" w:right="0"/>
              <w:jc w:val="center"/>
              <w:textAlignment w:val="center"/>
              <w:rPr>
                <w:rFonts w:hint="default" w:ascii="Calibri" w:hAnsi="Calibri" w:cs="Calibri"/>
                <w:sz w:val="21"/>
                <w:szCs w:val="21"/>
              </w:rPr>
            </w:pPr>
            <w:r>
              <w:rPr>
                <w:rFonts w:hint="eastAsia" w:ascii="宋体" w:hAnsi="宋体" w:eastAsia="宋体" w:cs="宋体"/>
                <w:i w:val="0"/>
                <w:iCs w:val="0"/>
                <w:color w:val="000000"/>
                <w:sz w:val="28"/>
                <w:szCs w:val="28"/>
              </w:rPr>
              <w:t>姓名</w:t>
            </w:r>
          </w:p>
        </w:tc>
        <w:tc>
          <w:tcPr>
            <w:tcW w:w="1570" w:type="dxa"/>
            <w:tcBorders>
              <w:top w:val="single" w:color="auto" w:sz="8" w:space="0"/>
              <w:left w:val="single" w:color="auto" w:sz="8" w:space="0"/>
              <w:bottom w:val="single" w:color="auto" w:sz="8" w:space="0"/>
              <w:right w:val="single" w:color="auto" w:sz="8" w:space="0"/>
            </w:tcBorders>
            <w:noWrap/>
            <w:tcMar>
              <w:top w:w="0" w:type="dxa"/>
              <w:left w:w="108" w:type="dxa"/>
              <w:bottom w:w="0" w:type="dxa"/>
              <w:right w:w="108" w:type="dxa"/>
            </w:tcMar>
            <w:vAlign w:val="center"/>
          </w:tcPr>
          <w:p w14:paraId="141B1C9F">
            <w:pPr>
              <w:pStyle w:val="4"/>
              <w:keepNext w:val="0"/>
              <w:keepLines w:val="0"/>
              <w:widowControl/>
              <w:suppressLineNumbers w:val="0"/>
              <w:spacing w:before="0" w:beforeAutospacing="0" w:after="0" w:afterAutospacing="0" w:line="560" w:lineRule="atLeast"/>
              <w:ind w:left="0" w:right="0"/>
              <w:jc w:val="center"/>
              <w:textAlignment w:val="center"/>
              <w:rPr>
                <w:rFonts w:hint="default" w:ascii="Calibri" w:hAnsi="Calibri" w:cs="Calibri"/>
                <w:sz w:val="21"/>
                <w:szCs w:val="21"/>
              </w:rPr>
            </w:pPr>
            <w:r>
              <w:rPr>
                <w:rFonts w:hint="eastAsia" w:ascii="宋体" w:hAnsi="宋体" w:eastAsia="宋体" w:cs="宋体"/>
                <w:i w:val="0"/>
                <w:iCs w:val="0"/>
                <w:color w:val="000000"/>
                <w:sz w:val="28"/>
                <w:szCs w:val="28"/>
              </w:rPr>
              <w:t>证书名称</w:t>
            </w:r>
          </w:p>
        </w:tc>
        <w:tc>
          <w:tcPr>
            <w:tcW w:w="2082" w:type="dxa"/>
            <w:tcBorders>
              <w:top w:val="single" w:color="auto" w:sz="8" w:space="0"/>
              <w:left w:val="single" w:color="auto" w:sz="8" w:space="0"/>
              <w:bottom w:val="single" w:color="auto" w:sz="8" w:space="0"/>
              <w:right w:val="single" w:color="auto" w:sz="8" w:space="0"/>
            </w:tcBorders>
            <w:noWrap/>
            <w:tcMar>
              <w:top w:w="0" w:type="dxa"/>
              <w:left w:w="108" w:type="dxa"/>
              <w:bottom w:w="0" w:type="dxa"/>
              <w:right w:w="108" w:type="dxa"/>
            </w:tcMar>
            <w:vAlign w:val="center"/>
          </w:tcPr>
          <w:p w14:paraId="72C98F76">
            <w:pPr>
              <w:pStyle w:val="4"/>
              <w:keepNext w:val="0"/>
              <w:keepLines w:val="0"/>
              <w:widowControl/>
              <w:suppressLineNumbers w:val="0"/>
              <w:spacing w:before="0" w:beforeAutospacing="0" w:after="0" w:afterAutospacing="0" w:line="560" w:lineRule="atLeast"/>
              <w:ind w:left="0" w:right="0"/>
              <w:jc w:val="center"/>
              <w:textAlignment w:val="center"/>
              <w:rPr>
                <w:rFonts w:hint="default" w:ascii="Calibri" w:hAnsi="Calibri" w:cs="Calibri"/>
                <w:sz w:val="21"/>
                <w:szCs w:val="21"/>
              </w:rPr>
            </w:pPr>
            <w:r>
              <w:rPr>
                <w:rFonts w:hint="eastAsia" w:ascii="宋体" w:hAnsi="宋体" w:eastAsia="宋体" w:cs="宋体"/>
                <w:i w:val="0"/>
                <w:iCs w:val="0"/>
                <w:color w:val="000000"/>
                <w:sz w:val="28"/>
                <w:szCs w:val="28"/>
              </w:rPr>
              <w:t>证书编号</w:t>
            </w:r>
          </w:p>
        </w:tc>
      </w:tr>
      <w:tr w14:paraId="7DAF92E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467" w:hRule="atLeast"/>
          <w:tblCellSpacing w:w="0" w:type="dxa"/>
        </w:trPr>
        <w:tc>
          <w:tcPr>
            <w:tcW w:w="2727" w:type="dxa"/>
            <w:vMerge w:val="restart"/>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14:paraId="55E5CC1A">
            <w:pPr>
              <w:pStyle w:val="4"/>
              <w:keepNext w:val="0"/>
              <w:keepLines w:val="0"/>
              <w:widowControl/>
              <w:suppressLineNumbers w:val="0"/>
              <w:spacing w:before="0" w:beforeAutospacing="0" w:after="0" w:afterAutospacing="0" w:line="560" w:lineRule="atLeast"/>
              <w:ind w:left="0" w:leftChars="0" w:right="0" w:rightChars="0"/>
              <w:jc w:val="center"/>
              <w:textAlignment w:val="center"/>
              <w:rPr>
                <w:rFonts w:hint="eastAsia" w:ascii="宋体" w:hAnsi="宋体" w:eastAsia="宋体" w:cs="宋体"/>
                <w:sz w:val="28"/>
                <w:szCs w:val="28"/>
                <w:highlight w:val="yellow"/>
              </w:rPr>
            </w:pPr>
            <w:r>
              <w:rPr>
                <w:rFonts w:hint="eastAsia" w:ascii="宋体" w:hAnsi="宋体" w:eastAsia="宋体" w:cs="宋体"/>
                <w:sz w:val="28"/>
                <w:szCs w:val="28"/>
                <w:lang w:eastAsia="zh-CN"/>
              </w:rPr>
              <w:t>河南诺筱建筑工程有限公司</w:t>
            </w:r>
          </w:p>
        </w:tc>
        <w:tc>
          <w:tcPr>
            <w:tcW w:w="1488"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14:paraId="190B51D8">
            <w:pPr>
              <w:pStyle w:val="4"/>
              <w:keepNext w:val="0"/>
              <w:keepLines w:val="0"/>
              <w:widowControl/>
              <w:suppressLineNumbers w:val="0"/>
              <w:spacing w:before="0" w:beforeAutospacing="0" w:after="0" w:afterAutospacing="0" w:line="560" w:lineRule="atLeast"/>
              <w:ind w:left="0" w:right="0"/>
              <w:jc w:val="center"/>
              <w:textAlignment w:val="center"/>
              <w:rPr>
                <w:rFonts w:hint="eastAsia" w:ascii="宋体" w:hAnsi="宋体" w:eastAsia="宋体" w:cs="宋体"/>
                <w:sz w:val="28"/>
                <w:szCs w:val="28"/>
              </w:rPr>
            </w:pPr>
            <w:r>
              <w:rPr>
                <w:rFonts w:hint="eastAsia" w:ascii="宋体" w:hAnsi="宋体" w:eastAsia="宋体" w:cs="宋体"/>
                <w:i w:val="0"/>
                <w:iCs w:val="0"/>
                <w:color w:val="000000"/>
                <w:sz w:val="28"/>
                <w:szCs w:val="28"/>
              </w:rPr>
              <w:t>项目经理</w:t>
            </w:r>
          </w:p>
        </w:tc>
        <w:tc>
          <w:tcPr>
            <w:tcW w:w="1230"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14:paraId="17F9B668">
            <w:pPr>
              <w:pStyle w:val="4"/>
              <w:keepNext w:val="0"/>
              <w:keepLines w:val="0"/>
              <w:widowControl/>
              <w:suppressLineNumbers w:val="0"/>
              <w:spacing w:before="0" w:beforeAutospacing="0" w:after="0" w:afterAutospacing="0" w:line="560" w:lineRule="atLeast"/>
              <w:ind w:left="0" w:right="0"/>
              <w:jc w:val="center"/>
              <w:textAlignment w:val="center"/>
              <w:rPr>
                <w:rFonts w:hint="eastAsia" w:ascii="宋体" w:hAnsi="宋体" w:eastAsia="宋体" w:cs="宋体"/>
                <w:sz w:val="28"/>
                <w:szCs w:val="28"/>
                <w:highlight w:val="none"/>
              </w:rPr>
            </w:pPr>
            <w:r>
              <w:rPr>
                <w:rFonts w:hint="eastAsia" w:ascii="宋体" w:hAnsi="宋体" w:eastAsia="宋体" w:cs="宋体"/>
                <w:sz w:val="28"/>
                <w:szCs w:val="28"/>
                <w:highlight w:val="none"/>
              </w:rPr>
              <w:t>李冰</w:t>
            </w:r>
          </w:p>
        </w:tc>
        <w:tc>
          <w:tcPr>
            <w:tcW w:w="1570"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14:paraId="38889A4F">
            <w:pPr>
              <w:pStyle w:val="4"/>
              <w:keepNext w:val="0"/>
              <w:keepLines w:val="0"/>
              <w:widowControl/>
              <w:suppressLineNumbers w:val="0"/>
              <w:spacing w:before="0" w:beforeAutospacing="0" w:after="0" w:afterAutospacing="0" w:line="560" w:lineRule="atLeast"/>
              <w:ind w:left="0" w:right="0"/>
              <w:jc w:val="center"/>
              <w:textAlignment w:val="center"/>
              <w:rPr>
                <w:rFonts w:hint="eastAsia" w:ascii="宋体" w:hAnsi="宋体" w:eastAsia="宋体" w:cs="宋体"/>
                <w:sz w:val="28"/>
                <w:szCs w:val="28"/>
                <w:highlight w:val="none"/>
              </w:rPr>
            </w:pPr>
            <w:r>
              <w:rPr>
                <w:rFonts w:hint="eastAsia" w:ascii="宋体" w:hAnsi="宋体" w:eastAsia="宋体" w:cs="宋体"/>
                <w:i w:val="0"/>
                <w:iCs w:val="0"/>
                <w:color w:val="000000"/>
                <w:sz w:val="28"/>
                <w:szCs w:val="28"/>
                <w:highlight w:val="none"/>
                <w:lang w:val="en-US" w:eastAsia="zh-CN"/>
              </w:rPr>
              <w:t>二</w:t>
            </w:r>
            <w:r>
              <w:rPr>
                <w:rFonts w:hint="eastAsia" w:ascii="宋体" w:hAnsi="宋体" w:eastAsia="宋体" w:cs="宋体"/>
                <w:i w:val="0"/>
                <w:iCs w:val="0"/>
                <w:color w:val="000000"/>
                <w:sz w:val="28"/>
                <w:szCs w:val="28"/>
                <w:highlight w:val="none"/>
              </w:rPr>
              <w:t>级建造师</w:t>
            </w:r>
          </w:p>
        </w:tc>
        <w:tc>
          <w:tcPr>
            <w:tcW w:w="2082"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14:paraId="0081BC8D">
            <w:pPr>
              <w:pStyle w:val="4"/>
              <w:keepNext w:val="0"/>
              <w:keepLines w:val="0"/>
              <w:widowControl/>
              <w:suppressLineNumbers w:val="0"/>
              <w:spacing w:before="0" w:beforeAutospacing="0" w:after="0" w:afterAutospacing="0" w:line="560" w:lineRule="atLeast"/>
              <w:ind w:left="0" w:right="0"/>
              <w:jc w:val="center"/>
              <w:textAlignment w:val="center"/>
              <w:rPr>
                <w:rFonts w:hint="eastAsia" w:ascii="宋体" w:hAnsi="宋体" w:eastAsia="宋体" w:cs="宋体"/>
                <w:sz w:val="28"/>
                <w:szCs w:val="28"/>
                <w:highlight w:val="none"/>
              </w:rPr>
            </w:pPr>
            <w:r>
              <w:rPr>
                <w:rFonts w:hint="eastAsia" w:ascii="宋体" w:hAnsi="宋体" w:eastAsia="宋体" w:cs="宋体"/>
                <w:sz w:val="28"/>
                <w:szCs w:val="28"/>
                <w:highlight w:val="none"/>
              </w:rPr>
              <w:t>豫</w:t>
            </w:r>
          </w:p>
          <w:p w14:paraId="4021679F">
            <w:pPr>
              <w:pStyle w:val="4"/>
              <w:keepNext w:val="0"/>
              <w:keepLines w:val="0"/>
              <w:widowControl/>
              <w:suppressLineNumbers w:val="0"/>
              <w:spacing w:before="0" w:beforeAutospacing="0" w:after="0" w:afterAutospacing="0" w:line="560" w:lineRule="atLeast"/>
              <w:ind w:left="0" w:right="0"/>
              <w:jc w:val="center"/>
              <w:textAlignment w:val="center"/>
              <w:rPr>
                <w:rFonts w:hint="eastAsia" w:ascii="宋体" w:hAnsi="宋体" w:eastAsia="宋体" w:cs="宋体"/>
                <w:sz w:val="28"/>
                <w:szCs w:val="28"/>
                <w:highlight w:val="none"/>
              </w:rPr>
            </w:pPr>
            <w:r>
              <w:rPr>
                <w:rFonts w:hint="eastAsia" w:ascii="宋体" w:hAnsi="宋体" w:eastAsia="宋体" w:cs="宋体"/>
                <w:sz w:val="28"/>
                <w:szCs w:val="28"/>
                <w:highlight w:val="none"/>
              </w:rPr>
              <w:t>2412023202401</w:t>
            </w:r>
          </w:p>
          <w:p w14:paraId="68FC11EC">
            <w:pPr>
              <w:pStyle w:val="4"/>
              <w:keepNext w:val="0"/>
              <w:keepLines w:val="0"/>
              <w:widowControl/>
              <w:suppressLineNumbers w:val="0"/>
              <w:spacing w:before="0" w:beforeAutospacing="0" w:after="0" w:afterAutospacing="0" w:line="560" w:lineRule="atLeast"/>
              <w:ind w:left="0" w:right="0"/>
              <w:jc w:val="center"/>
              <w:textAlignment w:val="center"/>
              <w:rPr>
                <w:rFonts w:hint="eastAsia" w:ascii="宋体" w:hAnsi="宋体" w:eastAsia="宋体" w:cs="宋体"/>
                <w:sz w:val="28"/>
                <w:szCs w:val="28"/>
                <w:highlight w:val="none"/>
              </w:rPr>
            </w:pPr>
            <w:r>
              <w:rPr>
                <w:rFonts w:hint="eastAsia" w:ascii="宋体" w:hAnsi="宋体" w:eastAsia="宋体" w:cs="宋体"/>
                <w:sz w:val="28"/>
                <w:szCs w:val="28"/>
                <w:highlight w:val="none"/>
              </w:rPr>
              <w:t>173</w:t>
            </w:r>
          </w:p>
        </w:tc>
      </w:tr>
      <w:tr w14:paraId="19831F6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206" w:hRule="atLeast"/>
          <w:tblCellSpacing w:w="0" w:type="dxa"/>
        </w:trPr>
        <w:tc>
          <w:tcPr>
            <w:tcW w:w="2727" w:type="dxa"/>
            <w:vMerge w:val="continue"/>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14:paraId="6EB3F65C">
            <w:pPr>
              <w:rPr>
                <w:rFonts w:hint="eastAsia" w:ascii="宋体" w:hAnsi="宋体" w:eastAsia="宋体" w:cs="宋体"/>
                <w:sz w:val="28"/>
                <w:szCs w:val="28"/>
                <w:highlight w:val="yellow"/>
              </w:rPr>
            </w:pPr>
          </w:p>
        </w:tc>
        <w:tc>
          <w:tcPr>
            <w:tcW w:w="1488"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14:paraId="0F94E425">
            <w:pPr>
              <w:pStyle w:val="4"/>
              <w:keepNext w:val="0"/>
              <w:keepLines w:val="0"/>
              <w:widowControl/>
              <w:suppressLineNumbers w:val="0"/>
              <w:spacing w:before="0" w:beforeAutospacing="0" w:after="0" w:afterAutospacing="0" w:line="560" w:lineRule="atLeast"/>
              <w:ind w:left="0" w:right="0"/>
              <w:jc w:val="center"/>
              <w:textAlignment w:val="center"/>
              <w:rPr>
                <w:rFonts w:hint="eastAsia" w:ascii="宋体" w:hAnsi="宋体" w:eastAsia="宋体" w:cs="宋体"/>
                <w:sz w:val="28"/>
                <w:szCs w:val="28"/>
              </w:rPr>
            </w:pPr>
            <w:r>
              <w:rPr>
                <w:rFonts w:hint="eastAsia" w:ascii="宋体" w:hAnsi="宋体" w:eastAsia="宋体" w:cs="宋体"/>
                <w:i w:val="0"/>
                <w:iCs w:val="0"/>
                <w:color w:val="000000"/>
                <w:sz w:val="28"/>
                <w:szCs w:val="28"/>
              </w:rPr>
              <w:t>技术负责人</w:t>
            </w:r>
          </w:p>
        </w:tc>
        <w:tc>
          <w:tcPr>
            <w:tcW w:w="1230"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14:paraId="5AF5E02B">
            <w:pPr>
              <w:pStyle w:val="4"/>
              <w:keepNext w:val="0"/>
              <w:keepLines w:val="0"/>
              <w:widowControl/>
              <w:suppressLineNumbers w:val="0"/>
              <w:spacing w:before="0" w:beforeAutospacing="0" w:after="0" w:afterAutospacing="0" w:line="560" w:lineRule="atLeast"/>
              <w:ind w:left="0" w:right="0"/>
              <w:jc w:val="center"/>
              <w:textAlignment w:val="center"/>
              <w:rPr>
                <w:rFonts w:hint="eastAsia" w:ascii="宋体" w:hAnsi="宋体" w:eastAsia="宋体" w:cs="宋体"/>
                <w:sz w:val="28"/>
                <w:szCs w:val="28"/>
                <w:highlight w:val="none"/>
              </w:rPr>
            </w:pPr>
            <w:r>
              <w:rPr>
                <w:rFonts w:hint="eastAsia" w:ascii="宋体" w:hAnsi="宋体" w:eastAsia="宋体" w:cs="宋体"/>
                <w:sz w:val="28"/>
                <w:szCs w:val="28"/>
                <w:highlight w:val="none"/>
              </w:rPr>
              <w:t>段灵灵</w:t>
            </w:r>
          </w:p>
        </w:tc>
        <w:tc>
          <w:tcPr>
            <w:tcW w:w="1570"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14:paraId="67E74FBA">
            <w:pPr>
              <w:pStyle w:val="4"/>
              <w:keepNext w:val="0"/>
              <w:keepLines w:val="0"/>
              <w:widowControl/>
              <w:suppressLineNumbers w:val="0"/>
              <w:spacing w:before="0" w:beforeAutospacing="0" w:after="0" w:afterAutospacing="0" w:line="560" w:lineRule="atLeast"/>
              <w:ind w:left="0" w:right="0"/>
              <w:jc w:val="center"/>
              <w:textAlignment w:val="center"/>
              <w:rPr>
                <w:rFonts w:hint="eastAsia" w:ascii="宋体" w:hAnsi="宋体" w:eastAsia="宋体" w:cs="宋体"/>
                <w:sz w:val="28"/>
                <w:szCs w:val="28"/>
                <w:highlight w:val="none"/>
              </w:rPr>
            </w:pPr>
            <w:r>
              <w:rPr>
                <w:rFonts w:hint="eastAsia" w:ascii="宋体" w:hAnsi="宋体" w:eastAsia="宋体" w:cs="宋体"/>
                <w:i w:val="0"/>
                <w:iCs w:val="0"/>
                <w:color w:val="000000"/>
                <w:sz w:val="28"/>
                <w:szCs w:val="28"/>
                <w:highlight w:val="none"/>
              </w:rPr>
              <w:t>中级工程师</w:t>
            </w:r>
          </w:p>
        </w:tc>
        <w:tc>
          <w:tcPr>
            <w:tcW w:w="2082"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14:paraId="68155A88">
            <w:pPr>
              <w:pStyle w:val="4"/>
              <w:keepNext w:val="0"/>
              <w:keepLines w:val="0"/>
              <w:widowControl/>
              <w:suppressLineNumbers w:val="0"/>
              <w:spacing w:before="0" w:beforeAutospacing="0" w:after="0" w:afterAutospacing="0" w:line="560" w:lineRule="atLeast"/>
              <w:ind w:left="0" w:right="0"/>
              <w:jc w:val="center"/>
              <w:textAlignment w:val="center"/>
              <w:rPr>
                <w:rFonts w:hint="eastAsia" w:ascii="宋体" w:hAnsi="宋体" w:eastAsia="宋体" w:cs="宋体"/>
                <w:sz w:val="28"/>
                <w:szCs w:val="28"/>
                <w:highlight w:val="none"/>
              </w:rPr>
            </w:pPr>
            <w:r>
              <w:rPr>
                <w:rFonts w:hint="eastAsia" w:ascii="宋体" w:hAnsi="宋体" w:eastAsia="宋体" w:cs="宋体"/>
                <w:sz w:val="28"/>
                <w:szCs w:val="28"/>
                <w:highlight w:val="none"/>
              </w:rPr>
              <w:t>C202409500522</w:t>
            </w:r>
          </w:p>
          <w:p w14:paraId="7C8BF5C8">
            <w:pPr>
              <w:pStyle w:val="4"/>
              <w:keepNext w:val="0"/>
              <w:keepLines w:val="0"/>
              <w:widowControl/>
              <w:suppressLineNumbers w:val="0"/>
              <w:spacing w:before="0" w:beforeAutospacing="0" w:after="0" w:afterAutospacing="0" w:line="560" w:lineRule="atLeast"/>
              <w:ind w:left="0" w:right="0"/>
              <w:jc w:val="center"/>
              <w:textAlignment w:val="center"/>
              <w:rPr>
                <w:rFonts w:hint="eastAsia" w:ascii="宋体" w:hAnsi="宋体" w:eastAsia="宋体" w:cs="宋体"/>
                <w:sz w:val="28"/>
                <w:szCs w:val="28"/>
                <w:highlight w:val="none"/>
              </w:rPr>
            </w:pPr>
            <w:r>
              <w:rPr>
                <w:rFonts w:hint="eastAsia" w:ascii="宋体" w:hAnsi="宋体" w:eastAsia="宋体" w:cs="宋体"/>
                <w:sz w:val="28"/>
                <w:szCs w:val="28"/>
                <w:highlight w:val="none"/>
              </w:rPr>
              <w:t>05800112</w:t>
            </w:r>
          </w:p>
        </w:tc>
      </w:tr>
      <w:tr w14:paraId="02ACDB8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482" w:hRule="atLeast"/>
          <w:tblCellSpacing w:w="0" w:type="dxa"/>
        </w:trPr>
        <w:tc>
          <w:tcPr>
            <w:tcW w:w="2727" w:type="dxa"/>
            <w:vMerge w:val="restart"/>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14:paraId="61BA140F">
            <w:pPr>
              <w:pStyle w:val="4"/>
              <w:keepNext w:val="0"/>
              <w:keepLines w:val="0"/>
              <w:widowControl/>
              <w:suppressLineNumbers w:val="0"/>
              <w:spacing w:before="0" w:beforeAutospacing="0" w:after="0" w:afterAutospacing="0" w:line="560" w:lineRule="atLeast"/>
              <w:ind w:left="0" w:leftChars="0" w:right="0" w:rightChars="0"/>
              <w:jc w:val="center"/>
              <w:textAlignment w:val="center"/>
              <w:rPr>
                <w:rFonts w:hint="eastAsia" w:ascii="宋体" w:hAnsi="宋体" w:eastAsia="宋体" w:cs="宋体"/>
                <w:sz w:val="28"/>
                <w:szCs w:val="28"/>
                <w:highlight w:val="yellow"/>
              </w:rPr>
            </w:pPr>
            <w:r>
              <w:rPr>
                <w:rFonts w:hint="eastAsia" w:ascii="宋体" w:hAnsi="宋体" w:eastAsia="宋体" w:cs="宋体"/>
                <w:sz w:val="28"/>
                <w:szCs w:val="28"/>
                <w:lang w:eastAsia="zh-CN"/>
              </w:rPr>
              <w:t>河南博荣建筑工程有限公司</w:t>
            </w:r>
          </w:p>
        </w:tc>
        <w:tc>
          <w:tcPr>
            <w:tcW w:w="1488"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14:paraId="1DA3FAD9">
            <w:pPr>
              <w:pStyle w:val="4"/>
              <w:keepNext w:val="0"/>
              <w:keepLines w:val="0"/>
              <w:widowControl/>
              <w:suppressLineNumbers w:val="0"/>
              <w:spacing w:before="0" w:beforeAutospacing="0" w:after="0" w:afterAutospacing="0" w:line="560" w:lineRule="atLeast"/>
              <w:ind w:left="0" w:right="0"/>
              <w:jc w:val="center"/>
              <w:textAlignment w:val="center"/>
              <w:rPr>
                <w:rFonts w:hint="eastAsia" w:ascii="宋体" w:hAnsi="宋体" w:eastAsia="宋体" w:cs="宋体"/>
                <w:sz w:val="28"/>
                <w:szCs w:val="28"/>
                <w:highlight w:val="none"/>
              </w:rPr>
            </w:pPr>
            <w:r>
              <w:rPr>
                <w:rFonts w:hint="eastAsia" w:ascii="宋体" w:hAnsi="宋体" w:eastAsia="宋体" w:cs="宋体"/>
                <w:i w:val="0"/>
                <w:iCs w:val="0"/>
                <w:color w:val="000000"/>
                <w:sz w:val="28"/>
                <w:szCs w:val="28"/>
                <w:highlight w:val="none"/>
              </w:rPr>
              <w:t>项目经理</w:t>
            </w:r>
          </w:p>
        </w:tc>
        <w:tc>
          <w:tcPr>
            <w:tcW w:w="1230"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14:paraId="450F8040">
            <w:pPr>
              <w:pStyle w:val="4"/>
              <w:keepNext w:val="0"/>
              <w:keepLines w:val="0"/>
              <w:widowControl/>
              <w:suppressLineNumbers w:val="0"/>
              <w:spacing w:before="0" w:beforeAutospacing="0" w:after="0" w:afterAutospacing="0" w:line="560" w:lineRule="atLeast"/>
              <w:ind w:left="0" w:right="0"/>
              <w:jc w:val="center"/>
              <w:textAlignment w:val="center"/>
              <w:rPr>
                <w:rFonts w:hint="eastAsia" w:ascii="宋体" w:hAnsi="宋体" w:eastAsia="宋体" w:cs="宋体"/>
                <w:sz w:val="28"/>
                <w:szCs w:val="28"/>
                <w:highlight w:val="none"/>
              </w:rPr>
            </w:pPr>
            <w:r>
              <w:rPr>
                <w:rFonts w:hint="eastAsia" w:ascii="宋体" w:hAnsi="宋体" w:eastAsia="宋体" w:cs="宋体"/>
                <w:sz w:val="28"/>
                <w:szCs w:val="28"/>
                <w:highlight w:val="none"/>
              </w:rPr>
              <w:t>范海超</w:t>
            </w:r>
          </w:p>
        </w:tc>
        <w:tc>
          <w:tcPr>
            <w:tcW w:w="1570"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14:paraId="3036605C">
            <w:pPr>
              <w:pStyle w:val="4"/>
              <w:keepNext w:val="0"/>
              <w:keepLines w:val="0"/>
              <w:widowControl/>
              <w:suppressLineNumbers w:val="0"/>
              <w:spacing w:before="0" w:beforeAutospacing="0" w:after="0" w:afterAutospacing="0" w:line="560" w:lineRule="atLeast"/>
              <w:ind w:left="0" w:right="0"/>
              <w:jc w:val="center"/>
              <w:textAlignment w:val="center"/>
              <w:rPr>
                <w:rFonts w:hint="eastAsia" w:ascii="宋体" w:hAnsi="宋体" w:eastAsia="宋体" w:cs="宋体"/>
                <w:sz w:val="28"/>
                <w:szCs w:val="28"/>
                <w:highlight w:val="none"/>
              </w:rPr>
            </w:pPr>
            <w:r>
              <w:rPr>
                <w:rFonts w:hint="eastAsia" w:ascii="宋体" w:hAnsi="宋体" w:eastAsia="宋体" w:cs="宋体"/>
                <w:i w:val="0"/>
                <w:iCs w:val="0"/>
                <w:color w:val="000000"/>
                <w:sz w:val="28"/>
                <w:szCs w:val="28"/>
                <w:highlight w:val="none"/>
              </w:rPr>
              <w:t>二级建造师</w:t>
            </w:r>
          </w:p>
        </w:tc>
        <w:tc>
          <w:tcPr>
            <w:tcW w:w="2082"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14:paraId="3248AA9C">
            <w:pPr>
              <w:pStyle w:val="4"/>
              <w:keepNext w:val="0"/>
              <w:keepLines w:val="0"/>
              <w:widowControl/>
              <w:suppressLineNumbers w:val="0"/>
              <w:spacing w:before="0" w:beforeAutospacing="0" w:after="0" w:afterAutospacing="0" w:line="560" w:lineRule="atLeast"/>
              <w:ind w:left="0" w:right="0"/>
              <w:jc w:val="center"/>
              <w:textAlignment w:val="center"/>
              <w:rPr>
                <w:rFonts w:hint="eastAsia" w:ascii="宋体" w:hAnsi="宋体" w:eastAsia="宋体" w:cs="宋体"/>
                <w:i w:val="0"/>
                <w:iCs w:val="0"/>
                <w:color w:val="000000"/>
                <w:sz w:val="28"/>
                <w:szCs w:val="28"/>
                <w:highlight w:val="none"/>
              </w:rPr>
            </w:pPr>
            <w:r>
              <w:rPr>
                <w:rFonts w:hint="eastAsia" w:ascii="宋体" w:hAnsi="宋体" w:eastAsia="宋体" w:cs="宋体"/>
                <w:i w:val="0"/>
                <w:iCs w:val="0"/>
                <w:color w:val="000000"/>
                <w:sz w:val="28"/>
                <w:szCs w:val="28"/>
                <w:highlight w:val="none"/>
              </w:rPr>
              <w:t>豫</w:t>
            </w:r>
          </w:p>
          <w:p w14:paraId="0A38A150">
            <w:pPr>
              <w:pStyle w:val="4"/>
              <w:keepNext w:val="0"/>
              <w:keepLines w:val="0"/>
              <w:widowControl/>
              <w:suppressLineNumbers w:val="0"/>
              <w:spacing w:before="0" w:beforeAutospacing="0" w:after="0" w:afterAutospacing="0" w:line="560" w:lineRule="atLeast"/>
              <w:ind w:left="0" w:right="0"/>
              <w:jc w:val="center"/>
              <w:textAlignment w:val="center"/>
              <w:rPr>
                <w:rFonts w:hint="eastAsia" w:ascii="宋体" w:hAnsi="宋体" w:eastAsia="宋体" w:cs="宋体"/>
                <w:sz w:val="28"/>
                <w:szCs w:val="28"/>
                <w:highlight w:val="none"/>
              </w:rPr>
            </w:pPr>
            <w:r>
              <w:rPr>
                <w:rFonts w:hint="eastAsia" w:ascii="宋体" w:hAnsi="宋体" w:eastAsia="宋体" w:cs="宋体"/>
                <w:i w:val="0"/>
                <w:iCs w:val="0"/>
                <w:color w:val="000000"/>
                <w:sz w:val="28"/>
                <w:szCs w:val="28"/>
                <w:highlight w:val="none"/>
              </w:rPr>
              <w:t>241202152829</w:t>
            </w:r>
          </w:p>
        </w:tc>
      </w:tr>
      <w:tr w14:paraId="23838A9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206" w:hRule="atLeast"/>
          <w:tblCellSpacing w:w="0" w:type="dxa"/>
        </w:trPr>
        <w:tc>
          <w:tcPr>
            <w:tcW w:w="2727" w:type="dxa"/>
            <w:vMerge w:val="continue"/>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14:paraId="5A40E3D1">
            <w:pPr>
              <w:rPr>
                <w:rFonts w:hint="eastAsia" w:ascii="宋体" w:hAnsi="宋体" w:eastAsia="宋体" w:cs="宋体"/>
                <w:sz w:val="28"/>
                <w:szCs w:val="28"/>
                <w:highlight w:val="yellow"/>
              </w:rPr>
            </w:pPr>
          </w:p>
        </w:tc>
        <w:tc>
          <w:tcPr>
            <w:tcW w:w="1488"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14:paraId="33EFC6A3">
            <w:pPr>
              <w:pStyle w:val="4"/>
              <w:keepNext w:val="0"/>
              <w:keepLines w:val="0"/>
              <w:widowControl/>
              <w:suppressLineNumbers w:val="0"/>
              <w:spacing w:before="0" w:beforeAutospacing="0" w:after="0" w:afterAutospacing="0" w:line="560" w:lineRule="atLeast"/>
              <w:ind w:left="0" w:right="0"/>
              <w:jc w:val="center"/>
              <w:textAlignment w:val="center"/>
              <w:rPr>
                <w:rFonts w:hint="eastAsia" w:ascii="宋体" w:hAnsi="宋体" w:eastAsia="宋体" w:cs="宋体"/>
                <w:sz w:val="28"/>
                <w:szCs w:val="28"/>
                <w:highlight w:val="none"/>
              </w:rPr>
            </w:pPr>
            <w:r>
              <w:rPr>
                <w:rFonts w:hint="eastAsia" w:ascii="宋体" w:hAnsi="宋体" w:eastAsia="宋体" w:cs="宋体"/>
                <w:i w:val="0"/>
                <w:iCs w:val="0"/>
                <w:color w:val="000000"/>
                <w:sz w:val="28"/>
                <w:szCs w:val="28"/>
                <w:highlight w:val="none"/>
              </w:rPr>
              <w:t>技术负责人</w:t>
            </w:r>
          </w:p>
        </w:tc>
        <w:tc>
          <w:tcPr>
            <w:tcW w:w="1230"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14:paraId="2F505CC2">
            <w:pPr>
              <w:pStyle w:val="4"/>
              <w:keepNext w:val="0"/>
              <w:keepLines w:val="0"/>
              <w:widowControl/>
              <w:suppressLineNumbers w:val="0"/>
              <w:spacing w:before="0" w:beforeAutospacing="0" w:after="0" w:afterAutospacing="0" w:line="560" w:lineRule="atLeast"/>
              <w:ind w:left="0" w:right="0"/>
              <w:jc w:val="center"/>
              <w:textAlignment w:val="center"/>
              <w:rPr>
                <w:rFonts w:hint="eastAsia" w:ascii="宋体" w:hAnsi="宋体" w:eastAsia="宋体" w:cs="宋体"/>
                <w:sz w:val="28"/>
                <w:szCs w:val="28"/>
                <w:highlight w:val="none"/>
              </w:rPr>
            </w:pPr>
            <w:r>
              <w:rPr>
                <w:rFonts w:hint="eastAsia" w:ascii="宋体" w:hAnsi="宋体" w:eastAsia="宋体" w:cs="宋体"/>
                <w:sz w:val="28"/>
                <w:szCs w:val="28"/>
                <w:highlight w:val="none"/>
              </w:rPr>
              <w:t>米九星</w:t>
            </w:r>
          </w:p>
        </w:tc>
        <w:tc>
          <w:tcPr>
            <w:tcW w:w="1570"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14:paraId="00B287E2">
            <w:pPr>
              <w:pStyle w:val="4"/>
              <w:keepNext w:val="0"/>
              <w:keepLines w:val="0"/>
              <w:widowControl/>
              <w:suppressLineNumbers w:val="0"/>
              <w:spacing w:before="0" w:beforeAutospacing="0" w:after="0" w:afterAutospacing="0" w:line="560" w:lineRule="atLeast"/>
              <w:ind w:left="0" w:right="0"/>
              <w:jc w:val="center"/>
              <w:textAlignment w:val="center"/>
              <w:rPr>
                <w:rFonts w:hint="eastAsia" w:ascii="宋体" w:hAnsi="宋体" w:eastAsia="宋体" w:cs="宋体"/>
                <w:sz w:val="28"/>
                <w:szCs w:val="28"/>
                <w:highlight w:val="none"/>
              </w:rPr>
            </w:pPr>
            <w:r>
              <w:rPr>
                <w:rFonts w:hint="eastAsia" w:ascii="宋体" w:hAnsi="宋体" w:eastAsia="宋体" w:cs="宋体"/>
                <w:i w:val="0"/>
                <w:iCs w:val="0"/>
                <w:color w:val="000000"/>
                <w:sz w:val="28"/>
                <w:szCs w:val="28"/>
                <w:highlight w:val="none"/>
              </w:rPr>
              <w:t>中级工程师</w:t>
            </w:r>
          </w:p>
        </w:tc>
        <w:tc>
          <w:tcPr>
            <w:tcW w:w="2082"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14:paraId="235CBF7F">
            <w:pPr>
              <w:pStyle w:val="4"/>
              <w:keepNext w:val="0"/>
              <w:keepLines w:val="0"/>
              <w:widowControl/>
              <w:suppressLineNumbers w:val="0"/>
              <w:spacing w:before="0" w:beforeAutospacing="0" w:after="0" w:afterAutospacing="0" w:line="560" w:lineRule="atLeast"/>
              <w:ind w:left="0" w:right="0"/>
              <w:jc w:val="center"/>
              <w:textAlignment w:val="center"/>
              <w:rPr>
                <w:rFonts w:hint="eastAsia" w:ascii="宋体" w:hAnsi="宋体" w:eastAsia="宋体" w:cs="宋体"/>
                <w:i w:val="0"/>
                <w:iCs w:val="0"/>
                <w:color w:val="000000"/>
                <w:sz w:val="28"/>
                <w:szCs w:val="28"/>
                <w:highlight w:val="none"/>
              </w:rPr>
            </w:pPr>
            <w:r>
              <w:rPr>
                <w:rFonts w:hint="eastAsia" w:ascii="宋体" w:hAnsi="宋体" w:eastAsia="宋体" w:cs="宋体"/>
                <w:i w:val="0"/>
                <w:iCs w:val="0"/>
                <w:color w:val="000000"/>
                <w:sz w:val="28"/>
                <w:szCs w:val="28"/>
                <w:highlight w:val="none"/>
              </w:rPr>
              <w:t>C09072160900</w:t>
            </w:r>
          </w:p>
          <w:p w14:paraId="10A9D376">
            <w:pPr>
              <w:pStyle w:val="4"/>
              <w:keepNext w:val="0"/>
              <w:keepLines w:val="0"/>
              <w:widowControl/>
              <w:suppressLineNumbers w:val="0"/>
              <w:spacing w:before="0" w:beforeAutospacing="0" w:after="0" w:afterAutospacing="0" w:line="560" w:lineRule="atLeast"/>
              <w:ind w:left="0" w:right="0"/>
              <w:jc w:val="center"/>
              <w:textAlignment w:val="center"/>
              <w:rPr>
                <w:rFonts w:hint="eastAsia" w:ascii="宋体" w:hAnsi="宋体" w:eastAsia="宋体" w:cs="宋体"/>
                <w:sz w:val="28"/>
                <w:szCs w:val="28"/>
                <w:highlight w:val="none"/>
              </w:rPr>
            </w:pPr>
            <w:r>
              <w:rPr>
                <w:rFonts w:hint="eastAsia" w:ascii="宋体" w:hAnsi="宋体" w:eastAsia="宋体" w:cs="宋体"/>
                <w:i w:val="0"/>
                <w:iCs w:val="0"/>
                <w:color w:val="000000"/>
                <w:sz w:val="28"/>
                <w:szCs w:val="28"/>
                <w:highlight w:val="none"/>
              </w:rPr>
              <w:t>177</w:t>
            </w:r>
          </w:p>
        </w:tc>
      </w:tr>
      <w:tr w14:paraId="4B5E092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452" w:hRule="atLeast"/>
          <w:tblCellSpacing w:w="0" w:type="dxa"/>
        </w:trPr>
        <w:tc>
          <w:tcPr>
            <w:tcW w:w="2727" w:type="dxa"/>
            <w:vMerge w:val="restart"/>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14:paraId="561C6FF0">
            <w:pPr>
              <w:pStyle w:val="4"/>
              <w:keepNext w:val="0"/>
              <w:keepLines w:val="0"/>
              <w:widowControl/>
              <w:suppressLineNumbers w:val="0"/>
              <w:spacing w:before="0" w:beforeAutospacing="0" w:after="0" w:afterAutospacing="0" w:line="560" w:lineRule="atLeast"/>
              <w:ind w:left="0" w:leftChars="0" w:right="0" w:rightChars="0"/>
              <w:jc w:val="center"/>
              <w:textAlignment w:val="center"/>
              <w:rPr>
                <w:rFonts w:hint="eastAsia" w:ascii="宋体" w:hAnsi="宋体" w:eastAsia="宋体" w:cs="宋体"/>
                <w:sz w:val="28"/>
                <w:szCs w:val="28"/>
                <w:highlight w:val="yellow"/>
              </w:rPr>
            </w:pPr>
            <w:r>
              <w:rPr>
                <w:rFonts w:hint="eastAsia" w:ascii="宋体" w:hAnsi="宋体" w:eastAsia="宋体" w:cs="宋体"/>
                <w:sz w:val="28"/>
                <w:szCs w:val="28"/>
              </w:rPr>
              <w:t>河南珉水建设工程有限公司</w:t>
            </w:r>
          </w:p>
        </w:tc>
        <w:tc>
          <w:tcPr>
            <w:tcW w:w="1488"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14:paraId="0608F7F0">
            <w:pPr>
              <w:pStyle w:val="4"/>
              <w:keepNext w:val="0"/>
              <w:keepLines w:val="0"/>
              <w:widowControl/>
              <w:suppressLineNumbers w:val="0"/>
              <w:spacing w:before="0" w:beforeAutospacing="0" w:after="0" w:afterAutospacing="0" w:line="560" w:lineRule="atLeast"/>
              <w:ind w:left="0" w:right="0"/>
              <w:jc w:val="center"/>
              <w:textAlignment w:val="center"/>
              <w:rPr>
                <w:rFonts w:hint="eastAsia" w:ascii="宋体" w:hAnsi="宋体" w:eastAsia="宋体" w:cs="宋体"/>
                <w:sz w:val="28"/>
                <w:szCs w:val="28"/>
              </w:rPr>
            </w:pPr>
            <w:r>
              <w:rPr>
                <w:rFonts w:hint="eastAsia" w:ascii="宋体" w:hAnsi="宋体" w:eastAsia="宋体" w:cs="宋体"/>
                <w:i w:val="0"/>
                <w:iCs w:val="0"/>
                <w:color w:val="000000"/>
                <w:sz w:val="28"/>
                <w:szCs w:val="28"/>
              </w:rPr>
              <w:t>项目经理</w:t>
            </w:r>
          </w:p>
        </w:tc>
        <w:tc>
          <w:tcPr>
            <w:tcW w:w="1230"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14:paraId="01767207">
            <w:pPr>
              <w:pStyle w:val="4"/>
              <w:keepNext w:val="0"/>
              <w:keepLines w:val="0"/>
              <w:widowControl/>
              <w:suppressLineNumbers w:val="0"/>
              <w:spacing w:before="0" w:beforeAutospacing="0" w:after="0" w:afterAutospacing="0" w:line="560" w:lineRule="atLeast"/>
              <w:ind w:left="0" w:right="0"/>
              <w:jc w:val="center"/>
              <w:textAlignment w:val="center"/>
              <w:rPr>
                <w:rFonts w:hint="eastAsia" w:ascii="宋体" w:hAnsi="宋体" w:eastAsia="宋体" w:cs="宋体"/>
                <w:sz w:val="28"/>
                <w:szCs w:val="28"/>
                <w:highlight w:val="none"/>
              </w:rPr>
            </w:pPr>
            <w:r>
              <w:rPr>
                <w:rFonts w:hint="eastAsia" w:ascii="宋体" w:hAnsi="宋体" w:eastAsia="宋体" w:cs="宋体"/>
                <w:sz w:val="28"/>
                <w:szCs w:val="28"/>
                <w:highlight w:val="none"/>
              </w:rPr>
              <w:t>程允</w:t>
            </w:r>
          </w:p>
        </w:tc>
        <w:tc>
          <w:tcPr>
            <w:tcW w:w="1570"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14:paraId="114E4C63">
            <w:pPr>
              <w:pStyle w:val="4"/>
              <w:keepNext w:val="0"/>
              <w:keepLines w:val="0"/>
              <w:widowControl/>
              <w:suppressLineNumbers w:val="0"/>
              <w:spacing w:before="0" w:beforeAutospacing="0" w:after="0" w:afterAutospacing="0" w:line="560" w:lineRule="atLeast"/>
              <w:ind w:left="0" w:right="0"/>
              <w:jc w:val="center"/>
              <w:textAlignment w:val="center"/>
              <w:rPr>
                <w:rFonts w:hint="eastAsia" w:ascii="宋体" w:hAnsi="宋体" w:eastAsia="宋体" w:cs="宋体"/>
                <w:sz w:val="28"/>
                <w:szCs w:val="28"/>
                <w:highlight w:val="none"/>
              </w:rPr>
            </w:pPr>
            <w:r>
              <w:rPr>
                <w:rFonts w:hint="eastAsia" w:ascii="宋体" w:hAnsi="宋体" w:eastAsia="宋体" w:cs="宋体"/>
                <w:i w:val="0"/>
                <w:iCs w:val="0"/>
                <w:color w:val="000000"/>
                <w:sz w:val="28"/>
                <w:szCs w:val="28"/>
                <w:highlight w:val="none"/>
              </w:rPr>
              <w:t>二级建造师</w:t>
            </w:r>
          </w:p>
        </w:tc>
        <w:tc>
          <w:tcPr>
            <w:tcW w:w="2082"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14:paraId="6945F4F9">
            <w:pPr>
              <w:pStyle w:val="4"/>
              <w:keepNext w:val="0"/>
              <w:keepLines w:val="0"/>
              <w:widowControl/>
              <w:suppressLineNumbers w:val="0"/>
              <w:spacing w:before="0" w:beforeAutospacing="0" w:after="0" w:afterAutospacing="0" w:line="560" w:lineRule="atLeast"/>
              <w:ind w:left="0" w:right="0"/>
              <w:jc w:val="center"/>
              <w:textAlignment w:val="center"/>
              <w:rPr>
                <w:rFonts w:hint="eastAsia" w:ascii="宋体" w:hAnsi="宋体" w:eastAsia="宋体" w:cs="宋体"/>
                <w:i w:val="0"/>
                <w:iCs w:val="0"/>
                <w:color w:val="000000"/>
                <w:sz w:val="28"/>
                <w:szCs w:val="28"/>
                <w:highlight w:val="none"/>
              </w:rPr>
            </w:pPr>
            <w:r>
              <w:rPr>
                <w:rFonts w:hint="eastAsia" w:ascii="宋体" w:hAnsi="宋体" w:eastAsia="宋体" w:cs="宋体"/>
                <w:i w:val="0"/>
                <w:iCs w:val="0"/>
                <w:color w:val="000000"/>
                <w:sz w:val="28"/>
                <w:szCs w:val="28"/>
                <w:highlight w:val="none"/>
              </w:rPr>
              <w:t>豫</w:t>
            </w:r>
          </w:p>
          <w:p w14:paraId="1F1F2D65">
            <w:pPr>
              <w:pStyle w:val="4"/>
              <w:keepNext w:val="0"/>
              <w:keepLines w:val="0"/>
              <w:widowControl/>
              <w:suppressLineNumbers w:val="0"/>
              <w:spacing w:before="0" w:beforeAutospacing="0" w:after="0" w:afterAutospacing="0" w:line="560" w:lineRule="atLeast"/>
              <w:ind w:left="0" w:right="0"/>
              <w:jc w:val="center"/>
              <w:textAlignment w:val="center"/>
              <w:rPr>
                <w:rFonts w:hint="eastAsia" w:ascii="宋体" w:hAnsi="宋体" w:eastAsia="宋体" w:cs="宋体"/>
                <w:sz w:val="28"/>
                <w:szCs w:val="28"/>
                <w:highlight w:val="none"/>
              </w:rPr>
            </w:pPr>
            <w:r>
              <w:rPr>
                <w:rFonts w:hint="eastAsia" w:ascii="宋体" w:hAnsi="宋体" w:eastAsia="宋体" w:cs="宋体"/>
                <w:i w:val="0"/>
                <w:iCs w:val="0"/>
                <w:color w:val="000000"/>
                <w:sz w:val="28"/>
                <w:szCs w:val="28"/>
                <w:highlight w:val="none"/>
              </w:rPr>
              <w:t>241202120230</w:t>
            </w:r>
          </w:p>
        </w:tc>
      </w:tr>
      <w:tr w14:paraId="65118FC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206" w:hRule="atLeast"/>
          <w:tblCellSpacing w:w="0" w:type="dxa"/>
        </w:trPr>
        <w:tc>
          <w:tcPr>
            <w:tcW w:w="2727" w:type="dxa"/>
            <w:vMerge w:val="continue"/>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14:paraId="7F281BFB">
            <w:pPr>
              <w:rPr>
                <w:rFonts w:hint="eastAsia" w:ascii="宋体" w:hAnsi="宋体" w:eastAsia="宋体" w:cs="宋体"/>
                <w:sz w:val="28"/>
                <w:szCs w:val="28"/>
                <w:highlight w:val="yellow"/>
              </w:rPr>
            </w:pPr>
          </w:p>
        </w:tc>
        <w:tc>
          <w:tcPr>
            <w:tcW w:w="1488"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14:paraId="31A089D3">
            <w:pPr>
              <w:pStyle w:val="4"/>
              <w:keepNext w:val="0"/>
              <w:keepLines w:val="0"/>
              <w:widowControl/>
              <w:suppressLineNumbers w:val="0"/>
              <w:spacing w:before="0" w:beforeAutospacing="0" w:after="0" w:afterAutospacing="0" w:line="560" w:lineRule="atLeast"/>
              <w:ind w:left="0" w:right="0"/>
              <w:jc w:val="center"/>
              <w:textAlignment w:val="center"/>
              <w:rPr>
                <w:rFonts w:hint="eastAsia" w:ascii="宋体" w:hAnsi="宋体" w:eastAsia="宋体" w:cs="宋体"/>
                <w:sz w:val="28"/>
                <w:szCs w:val="28"/>
              </w:rPr>
            </w:pPr>
            <w:r>
              <w:rPr>
                <w:rFonts w:hint="eastAsia" w:ascii="宋体" w:hAnsi="宋体" w:eastAsia="宋体" w:cs="宋体"/>
                <w:i w:val="0"/>
                <w:iCs w:val="0"/>
                <w:color w:val="000000"/>
                <w:sz w:val="28"/>
                <w:szCs w:val="28"/>
              </w:rPr>
              <w:t>技术负责人</w:t>
            </w:r>
          </w:p>
        </w:tc>
        <w:tc>
          <w:tcPr>
            <w:tcW w:w="1230"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14:paraId="6F1AF899">
            <w:pPr>
              <w:pStyle w:val="4"/>
              <w:keepNext w:val="0"/>
              <w:keepLines w:val="0"/>
              <w:widowControl/>
              <w:suppressLineNumbers w:val="0"/>
              <w:spacing w:before="0" w:beforeAutospacing="0" w:after="0" w:afterAutospacing="0" w:line="560" w:lineRule="atLeast"/>
              <w:ind w:left="0" w:right="0"/>
              <w:jc w:val="center"/>
              <w:textAlignment w:val="center"/>
              <w:rPr>
                <w:rFonts w:hint="eastAsia" w:ascii="宋体" w:hAnsi="宋体" w:eastAsia="宋体" w:cs="宋体"/>
                <w:sz w:val="28"/>
                <w:szCs w:val="28"/>
                <w:highlight w:val="none"/>
              </w:rPr>
            </w:pPr>
            <w:r>
              <w:rPr>
                <w:rFonts w:hint="eastAsia" w:ascii="宋体" w:hAnsi="宋体" w:eastAsia="宋体" w:cs="宋体"/>
                <w:sz w:val="28"/>
                <w:szCs w:val="28"/>
                <w:highlight w:val="none"/>
              </w:rPr>
              <w:t>徐群英</w:t>
            </w:r>
          </w:p>
        </w:tc>
        <w:tc>
          <w:tcPr>
            <w:tcW w:w="1570"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14:paraId="4EC7D3D9">
            <w:pPr>
              <w:pStyle w:val="4"/>
              <w:keepNext w:val="0"/>
              <w:keepLines w:val="0"/>
              <w:widowControl/>
              <w:suppressLineNumbers w:val="0"/>
              <w:spacing w:before="0" w:beforeAutospacing="0" w:after="0" w:afterAutospacing="0" w:line="560" w:lineRule="atLeast"/>
              <w:ind w:left="0" w:right="0"/>
              <w:jc w:val="center"/>
              <w:textAlignment w:val="center"/>
              <w:rPr>
                <w:rFonts w:hint="eastAsia" w:ascii="宋体" w:hAnsi="宋体" w:eastAsia="宋体" w:cs="宋体"/>
                <w:sz w:val="28"/>
                <w:szCs w:val="28"/>
                <w:highlight w:val="none"/>
              </w:rPr>
            </w:pPr>
            <w:r>
              <w:rPr>
                <w:rFonts w:hint="eastAsia" w:ascii="宋体" w:hAnsi="宋体" w:eastAsia="宋体" w:cs="宋体"/>
                <w:i w:val="0"/>
                <w:iCs w:val="0"/>
                <w:color w:val="000000"/>
                <w:sz w:val="28"/>
                <w:szCs w:val="28"/>
                <w:highlight w:val="none"/>
                <w:lang w:val="en-US" w:eastAsia="zh-CN"/>
              </w:rPr>
              <w:t>中</w:t>
            </w:r>
            <w:r>
              <w:rPr>
                <w:rFonts w:hint="eastAsia" w:ascii="宋体" w:hAnsi="宋体" w:eastAsia="宋体" w:cs="宋体"/>
                <w:i w:val="0"/>
                <w:iCs w:val="0"/>
                <w:color w:val="000000"/>
                <w:sz w:val="28"/>
                <w:szCs w:val="28"/>
                <w:highlight w:val="none"/>
              </w:rPr>
              <w:t>级工程师</w:t>
            </w:r>
          </w:p>
        </w:tc>
        <w:tc>
          <w:tcPr>
            <w:tcW w:w="2082"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14:paraId="7FD4E16F">
            <w:pPr>
              <w:pStyle w:val="4"/>
              <w:keepNext w:val="0"/>
              <w:keepLines w:val="0"/>
              <w:widowControl/>
              <w:suppressLineNumbers w:val="0"/>
              <w:spacing w:before="0" w:beforeAutospacing="0" w:after="0" w:afterAutospacing="0" w:line="560" w:lineRule="atLeast"/>
              <w:ind w:left="0" w:right="0"/>
              <w:jc w:val="center"/>
              <w:textAlignment w:val="center"/>
              <w:rPr>
                <w:rFonts w:hint="eastAsia" w:ascii="宋体" w:hAnsi="宋体" w:eastAsia="宋体" w:cs="宋体"/>
                <w:i w:val="0"/>
                <w:iCs w:val="0"/>
                <w:color w:val="000000"/>
                <w:sz w:val="28"/>
                <w:szCs w:val="28"/>
                <w:highlight w:val="none"/>
              </w:rPr>
            </w:pPr>
            <w:r>
              <w:rPr>
                <w:rFonts w:hint="eastAsia" w:ascii="宋体" w:hAnsi="宋体" w:eastAsia="宋体" w:cs="宋体"/>
                <w:i w:val="0"/>
                <w:iCs w:val="0"/>
                <w:color w:val="000000"/>
                <w:sz w:val="28"/>
                <w:szCs w:val="28"/>
                <w:highlight w:val="none"/>
              </w:rPr>
              <w:t>C20240950052</w:t>
            </w:r>
          </w:p>
          <w:p w14:paraId="1E4D24D6">
            <w:pPr>
              <w:pStyle w:val="4"/>
              <w:keepNext w:val="0"/>
              <w:keepLines w:val="0"/>
              <w:widowControl/>
              <w:suppressLineNumbers w:val="0"/>
              <w:spacing w:before="0" w:beforeAutospacing="0" w:after="0" w:afterAutospacing="0" w:line="560" w:lineRule="atLeast"/>
              <w:ind w:left="0" w:right="0"/>
              <w:jc w:val="center"/>
              <w:textAlignment w:val="center"/>
              <w:rPr>
                <w:rFonts w:hint="eastAsia" w:ascii="宋体" w:hAnsi="宋体" w:eastAsia="宋体" w:cs="宋体"/>
                <w:sz w:val="28"/>
                <w:szCs w:val="28"/>
                <w:highlight w:val="none"/>
              </w:rPr>
            </w:pPr>
            <w:r>
              <w:rPr>
                <w:rFonts w:hint="eastAsia" w:ascii="宋体" w:hAnsi="宋体" w:eastAsia="宋体" w:cs="宋体"/>
                <w:i w:val="0"/>
                <w:iCs w:val="0"/>
                <w:color w:val="000000"/>
                <w:sz w:val="28"/>
                <w:szCs w:val="28"/>
                <w:highlight w:val="none"/>
              </w:rPr>
              <w:t>603000204</w:t>
            </w:r>
          </w:p>
        </w:tc>
      </w:tr>
      <w:tr w14:paraId="1BE029E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08" w:hRule="atLeast"/>
          <w:tblCellSpacing w:w="0" w:type="dxa"/>
        </w:trPr>
        <w:tc>
          <w:tcPr>
            <w:tcW w:w="2727" w:type="dxa"/>
            <w:vMerge w:val="restart"/>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14:paraId="07FB09CD">
            <w:pPr>
              <w:pStyle w:val="4"/>
              <w:keepNext w:val="0"/>
              <w:keepLines w:val="0"/>
              <w:widowControl/>
              <w:suppressLineNumbers w:val="0"/>
              <w:spacing w:before="0" w:beforeAutospacing="0" w:after="0" w:afterAutospacing="0" w:line="560" w:lineRule="atLeast"/>
              <w:ind w:left="0" w:leftChars="0" w:right="0" w:rightChars="0"/>
              <w:jc w:val="center"/>
              <w:textAlignment w:val="center"/>
              <w:rPr>
                <w:rFonts w:hint="eastAsia" w:ascii="宋体" w:hAnsi="宋体" w:eastAsia="宋体" w:cs="宋体"/>
                <w:sz w:val="28"/>
                <w:szCs w:val="28"/>
                <w:highlight w:val="none"/>
              </w:rPr>
            </w:pPr>
            <w:r>
              <w:rPr>
                <w:rFonts w:hint="eastAsia" w:ascii="宋体" w:hAnsi="宋体" w:eastAsia="宋体" w:cs="宋体"/>
                <w:sz w:val="28"/>
                <w:szCs w:val="28"/>
              </w:rPr>
              <w:t>河南润杰建设工程有限公司</w:t>
            </w:r>
          </w:p>
        </w:tc>
        <w:tc>
          <w:tcPr>
            <w:tcW w:w="1488"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14:paraId="21E8196F">
            <w:pPr>
              <w:pStyle w:val="4"/>
              <w:keepNext w:val="0"/>
              <w:keepLines w:val="0"/>
              <w:widowControl/>
              <w:suppressLineNumbers w:val="0"/>
              <w:spacing w:before="0" w:beforeAutospacing="0" w:after="0" w:afterAutospacing="0" w:line="560" w:lineRule="atLeast"/>
              <w:ind w:left="0" w:right="0"/>
              <w:jc w:val="center"/>
              <w:textAlignment w:val="center"/>
              <w:rPr>
                <w:rFonts w:hint="eastAsia" w:ascii="宋体" w:hAnsi="宋体" w:eastAsia="宋体" w:cs="宋体"/>
                <w:sz w:val="28"/>
                <w:szCs w:val="28"/>
                <w:highlight w:val="none"/>
              </w:rPr>
            </w:pPr>
            <w:r>
              <w:rPr>
                <w:rFonts w:hint="eastAsia" w:ascii="宋体" w:hAnsi="宋体" w:eastAsia="宋体" w:cs="宋体"/>
                <w:i w:val="0"/>
                <w:iCs w:val="0"/>
                <w:color w:val="000000"/>
                <w:sz w:val="28"/>
                <w:szCs w:val="28"/>
                <w:highlight w:val="none"/>
              </w:rPr>
              <w:t>项目经理</w:t>
            </w:r>
          </w:p>
        </w:tc>
        <w:tc>
          <w:tcPr>
            <w:tcW w:w="1230"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14:paraId="1D5BECA0">
            <w:pPr>
              <w:pStyle w:val="4"/>
              <w:keepNext w:val="0"/>
              <w:keepLines w:val="0"/>
              <w:widowControl/>
              <w:suppressLineNumbers w:val="0"/>
              <w:spacing w:before="0" w:beforeAutospacing="0" w:after="0" w:afterAutospacing="0" w:line="560" w:lineRule="atLeast"/>
              <w:ind w:left="0" w:right="0"/>
              <w:jc w:val="center"/>
              <w:textAlignment w:val="center"/>
              <w:rPr>
                <w:rFonts w:hint="eastAsia" w:ascii="宋体" w:hAnsi="宋体" w:eastAsia="宋体" w:cs="宋体"/>
                <w:sz w:val="28"/>
                <w:szCs w:val="28"/>
                <w:highlight w:val="none"/>
              </w:rPr>
            </w:pPr>
            <w:r>
              <w:rPr>
                <w:rFonts w:hint="eastAsia" w:ascii="宋体" w:hAnsi="宋体" w:eastAsia="宋体" w:cs="宋体"/>
                <w:sz w:val="28"/>
                <w:szCs w:val="28"/>
                <w:highlight w:val="none"/>
              </w:rPr>
              <w:t>于晨</w:t>
            </w:r>
          </w:p>
        </w:tc>
        <w:tc>
          <w:tcPr>
            <w:tcW w:w="1570"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14:paraId="3F8F0D6B">
            <w:pPr>
              <w:pStyle w:val="4"/>
              <w:keepNext w:val="0"/>
              <w:keepLines w:val="0"/>
              <w:widowControl/>
              <w:suppressLineNumbers w:val="0"/>
              <w:spacing w:before="0" w:beforeAutospacing="0" w:after="0" w:afterAutospacing="0" w:line="560" w:lineRule="atLeast"/>
              <w:ind w:left="0" w:right="0"/>
              <w:jc w:val="center"/>
              <w:textAlignment w:val="center"/>
              <w:rPr>
                <w:rFonts w:hint="eastAsia" w:ascii="宋体" w:hAnsi="宋体" w:eastAsia="宋体" w:cs="宋体"/>
                <w:sz w:val="28"/>
                <w:szCs w:val="28"/>
                <w:highlight w:val="none"/>
              </w:rPr>
            </w:pPr>
            <w:r>
              <w:rPr>
                <w:rFonts w:hint="eastAsia" w:ascii="宋体" w:hAnsi="宋体" w:eastAsia="宋体" w:cs="宋体"/>
                <w:i w:val="0"/>
                <w:iCs w:val="0"/>
                <w:color w:val="000000"/>
                <w:sz w:val="28"/>
                <w:szCs w:val="28"/>
                <w:highlight w:val="none"/>
              </w:rPr>
              <w:t>一级建造师</w:t>
            </w:r>
          </w:p>
        </w:tc>
        <w:tc>
          <w:tcPr>
            <w:tcW w:w="2082"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14:paraId="1B8C2FB5">
            <w:pPr>
              <w:pStyle w:val="4"/>
              <w:keepNext w:val="0"/>
              <w:keepLines w:val="0"/>
              <w:widowControl/>
              <w:suppressLineNumbers w:val="0"/>
              <w:spacing w:before="0" w:beforeAutospacing="0" w:after="0" w:afterAutospacing="0" w:line="560" w:lineRule="atLeast"/>
              <w:ind w:left="0" w:right="0"/>
              <w:jc w:val="center"/>
              <w:textAlignment w:val="center"/>
              <w:rPr>
                <w:rFonts w:hint="eastAsia" w:ascii="宋体" w:hAnsi="宋体" w:eastAsia="宋体" w:cs="宋体"/>
                <w:sz w:val="28"/>
                <w:szCs w:val="28"/>
                <w:highlight w:val="none"/>
              </w:rPr>
            </w:pPr>
            <w:r>
              <w:rPr>
                <w:rFonts w:hint="eastAsia" w:ascii="宋体" w:hAnsi="宋体" w:eastAsia="宋体" w:cs="宋体"/>
                <w:sz w:val="28"/>
                <w:szCs w:val="28"/>
                <w:highlight w:val="none"/>
              </w:rPr>
              <w:t>豫241171725034</w:t>
            </w:r>
          </w:p>
        </w:tc>
      </w:tr>
      <w:tr w14:paraId="63298D1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206" w:hRule="atLeast"/>
          <w:tblCellSpacing w:w="0" w:type="dxa"/>
        </w:trPr>
        <w:tc>
          <w:tcPr>
            <w:tcW w:w="2727" w:type="dxa"/>
            <w:vMerge w:val="continue"/>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14:paraId="02CFA472">
            <w:pPr>
              <w:rPr>
                <w:rFonts w:hint="eastAsia" w:ascii="宋体" w:hAnsi="宋体" w:eastAsia="宋体" w:cs="宋体"/>
                <w:sz w:val="28"/>
                <w:szCs w:val="28"/>
                <w:highlight w:val="none"/>
              </w:rPr>
            </w:pPr>
          </w:p>
        </w:tc>
        <w:tc>
          <w:tcPr>
            <w:tcW w:w="1488"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14:paraId="213C2EB3">
            <w:pPr>
              <w:pStyle w:val="4"/>
              <w:keepNext w:val="0"/>
              <w:keepLines w:val="0"/>
              <w:widowControl/>
              <w:suppressLineNumbers w:val="0"/>
              <w:spacing w:before="0" w:beforeAutospacing="0" w:after="0" w:afterAutospacing="0" w:line="560" w:lineRule="atLeast"/>
              <w:ind w:left="0" w:right="0"/>
              <w:jc w:val="center"/>
              <w:textAlignment w:val="center"/>
              <w:rPr>
                <w:rFonts w:hint="eastAsia" w:ascii="宋体" w:hAnsi="宋体" w:eastAsia="宋体" w:cs="宋体"/>
                <w:sz w:val="28"/>
                <w:szCs w:val="28"/>
                <w:highlight w:val="none"/>
              </w:rPr>
            </w:pPr>
            <w:r>
              <w:rPr>
                <w:rFonts w:hint="eastAsia" w:ascii="宋体" w:hAnsi="宋体" w:eastAsia="宋体" w:cs="宋体"/>
                <w:i w:val="0"/>
                <w:iCs w:val="0"/>
                <w:color w:val="000000"/>
                <w:sz w:val="28"/>
                <w:szCs w:val="28"/>
                <w:highlight w:val="none"/>
              </w:rPr>
              <w:t>技术负责人</w:t>
            </w:r>
          </w:p>
        </w:tc>
        <w:tc>
          <w:tcPr>
            <w:tcW w:w="1230"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14:paraId="7EF8A4DF">
            <w:pPr>
              <w:pStyle w:val="4"/>
              <w:keepNext w:val="0"/>
              <w:keepLines w:val="0"/>
              <w:widowControl/>
              <w:suppressLineNumbers w:val="0"/>
              <w:spacing w:before="0" w:beforeAutospacing="0" w:after="0" w:afterAutospacing="0" w:line="560" w:lineRule="atLeast"/>
              <w:ind w:left="0" w:right="0"/>
              <w:jc w:val="center"/>
              <w:textAlignment w:val="center"/>
              <w:rPr>
                <w:rFonts w:hint="eastAsia" w:ascii="宋体" w:hAnsi="宋体" w:eastAsia="宋体" w:cs="宋体"/>
                <w:sz w:val="28"/>
                <w:szCs w:val="28"/>
                <w:highlight w:val="none"/>
              </w:rPr>
            </w:pPr>
            <w:r>
              <w:rPr>
                <w:rFonts w:hint="eastAsia" w:ascii="宋体" w:hAnsi="宋体" w:eastAsia="宋体" w:cs="宋体"/>
                <w:sz w:val="28"/>
                <w:szCs w:val="28"/>
                <w:highlight w:val="none"/>
              </w:rPr>
              <w:t>胡增昆</w:t>
            </w:r>
          </w:p>
        </w:tc>
        <w:tc>
          <w:tcPr>
            <w:tcW w:w="1570"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14:paraId="3E159556">
            <w:pPr>
              <w:pStyle w:val="4"/>
              <w:keepNext w:val="0"/>
              <w:keepLines w:val="0"/>
              <w:widowControl/>
              <w:suppressLineNumbers w:val="0"/>
              <w:spacing w:before="0" w:beforeAutospacing="0" w:after="0" w:afterAutospacing="0" w:line="560" w:lineRule="atLeast"/>
              <w:ind w:left="0" w:right="0"/>
              <w:jc w:val="center"/>
              <w:textAlignment w:val="center"/>
              <w:rPr>
                <w:rFonts w:hint="eastAsia" w:ascii="宋体" w:hAnsi="宋体" w:eastAsia="宋体" w:cs="宋体"/>
                <w:sz w:val="28"/>
                <w:szCs w:val="28"/>
                <w:highlight w:val="none"/>
              </w:rPr>
            </w:pPr>
            <w:r>
              <w:rPr>
                <w:rFonts w:hint="eastAsia" w:ascii="宋体" w:hAnsi="宋体" w:eastAsia="宋体" w:cs="宋体"/>
                <w:i w:val="0"/>
                <w:iCs w:val="0"/>
                <w:color w:val="000000"/>
                <w:sz w:val="28"/>
                <w:szCs w:val="28"/>
                <w:highlight w:val="none"/>
              </w:rPr>
              <w:t>中级工程师</w:t>
            </w:r>
          </w:p>
        </w:tc>
        <w:tc>
          <w:tcPr>
            <w:tcW w:w="2082"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14:paraId="316B6B21">
            <w:pPr>
              <w:pStyle w:val="4"/>
              <w:keepNext w:val="0"/>
              <w:keepLines w:val="0"/>
              <w:widowControl/>
              <w:suppressLineNumbers w:val="0"/>
              <w:spacing w:before="0" w:beforeAutospacing="0" w:after="0" w:afterAutospacing="0" w:line="560" w:lineRule="atLeast"/>
              <w:ind w:left="0" w:right="0"/>
              <w:jc w:val="center"/>
              <w:textAlignment w:val="center"/>
              <w:rPr>
                <w:rFonts w:hint="eastAsia" w:ascii="宋体" w:hAnsi="宋体" w:eastAsia="宋体" w:cs="宋体"/>
                <w:sz w:val="28"/>
                <w:szCs w:val="28"/>
                <w:highlight w:val="none"/>
              </w:rPr>
            </w:pPr>
            <w:r>
              <w:rPr>
                <w:rFonts w:hint="eastAsia" w:ascii="宋体" w:hAnsi="宋体" w:eastAsia="宋体" w:cs="宋体"/>
                <w:i w:val="0"/>
                <w:iCs w:val="0"/>
                <w:color w:val="000000"/>
                <w:sz w:val="28"/>
                <w:szCs w:val="28"/>
                <w:highlight w:val="none"/>
              </w:rPr>
              <w:t>C10268170900053</w:t>
            </w:r>
          </w:p>
        </w:tc>
      </w:tr>
    </w:tbl>
    <w:p w14:paraId="5D60687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left"/>
        <w:textAlignment w:val="center"/>
        <w:rPr>
          <w:rFonts w:hint="eastAsia" w:ascii="宋体" w:hAnsi="宋体" w:eastAsia="宋体" w:cs="宋体"/>
          <w:i w:val="0"/>
          <w:iCs w:val="0"/>
          <w:color w:val="000000"/>
          <w:sz w:val="28"/>
          <w:szCs w:val="28"/>
        </w:rPr>
      </w:pPr>
    </w:p>
    <w:p w14:paraId="522FEA4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left"/>
        <w:textAlignment w:val="center"/>
        <w:rPr>
          <w:rFonts w:hint="eastAsia" w:ascii="宋体" w:hAnsi="宋体" w:eastAsia="宋体" w:cs="宋体"/>
          <w:i w:val="0"/>
          <w:iCs w:val="0"/>
          <w:color w:val="000000"/>
          <w:sz w:val="28"/>
          <w:szCs w:val="28"/>
        </w:rPr>
      </w:pPr>
    </w:p>
    <w:p w14:paraId="2908FB8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left"/>
        <w:textAlignment w:val="center"/>
        <w:rPr>
          <w:rFonts w:hint="eastAsia" w:ascii="宋体" w:hAnsi="宋体" w:eastAsia="宋体" w:cs="宋体"/>
          <w:i w:val="0"/>
          <w:iCs w:val="0"/>
          <w:color w:val="000000"/>
          <w:sz w:val="28"/>
          <w:szCs w:val="28"/>
        </w:rPr>
      </w:pPr>
    </w:p>
    <w:p w14:paraId="4C656D3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left"/>
        <w:textAlignment w:val="center"/>
        <w:rPr>
          <w:rFonts w:hint="default" w:ascii="宋体" w:hAnsi="宋体" w:eastAsia="宋体" w:cs="宋体"/>
          <w:i w:val="0"/>
          <w:iCs w:val="0"/>
          <w:color w:val="000000"/>
          <w:sz w:val="28"/>
          <w:szCs w:val="28"/>
        </w:rPr>
      </w:pPr>
      <w:r>
        <w:rPr>
          <w:rFonts w:hint="eastAsia" w:ascii="宋体" w:hAnsi="宋体" w:eastAsia="宋体" w:cs="宋体"/>
          <w:i w:val="0"/>
          <w:iCs w:val="0"/>
          <w:color w:val="000000"/>
          <w:sz w:val="28"/>
          <w:szCs w:val="28"/>
        </w:rPr>
        <w:t>1.2中标候选人企业业绩：</w:t>
      </w:r>
    </w:p>
    <w:tbl>
      <w:tblPr>
        <w:tblStyle w:val="5"/>
        <w:tblW w:w="8966" w:type="dxa"/>
        <w:jc w:val="center"/>
        <w:tblCellSpacing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15" w:type="dxa"/>
          <w:left w:w="15" w:type="dxa"/>
          <w:bottom w:w="15" w:type="dxa"/>
          <w:right w:w="15" w:type="dxa"/>
        </w:tblCellMar>
      </w:tblPr>
      <w:tblGrid>
        <w:gridCol w:w="1264"/>
        <w:gridCol w:w="2747"/>
        <w:gridCol w:w="1430"/>
        <w:gridCol w:w="1600"/>
        <w:gridCol w:w="1925"/>
      </w:tblGrid>
      <w:tr w14:paraId="5F679A8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80" w:hRule="atLeast"/>
          <w:tblCellSpacing w:w="0" w:type="dxa"/>
          <w:jc w:val="center"/>
        </w:trPr>
        <w:tc>
          <w:tcPr>
            <w:tcW w:w="1264" w:type="dxa"/>
            <w:tcBorders>
              <w:top w:val="single" w:color="auto" w:sz="4" w:space="0"/>
              <w:left w:val="inset" w:color="000000" w:sz="8" w:space="0"/>
              <w:bottom w:val="single" w:color="auto" w:sz="4" w:space="0"/>
              <w:right w:val="single" w:color="auto" w:sz="4" w:space="0"/>
            </w:tcBorders>
            <w:shd w:val="clear" w:color="auto" w:fill="FFFFFF"/>
            <w:noWrap w:val="0"/>
            <w:tcMar>
              <w:top w:w="0" w:type="dxa"/>
              <w:left w:w="0" w:type="dxa"/>
              <w:bottom w:w="0" w:type="dxa"/>
              <w:right w:w="0" w:type="dxa"/>
            </w:tcMar>
            <w:vAlign w:val="center"/>
          </w:tcPr>
          <w:p w14:paraId="6360EC3B">
            <w:pPr>
              <w:pStyle w:val="4"/>
              <w:keepNext w:val="0"/>
              <w:keepLines w:val="0"/>
              <w:widowControl/>
              <w:suppressLineNumbers w:val="0"/>
              <w:spacing w:before="0" w:beforeAutospacing="0" w:after="0" w:afterAutospacing="0" w:line="560" w:lineRule="atLeast"/>
              <w:ind w:left="0" w:right="0"/>
              <w:jc w:val="center"/>
              <w:textAlignment w:val="center"/>
              <w:rPr>
                <w:rFonts w:hint="eastAsia" w:ascii="宋体" w:hAnsi="宋体" w:eastAsia="宋体" w:cs="宋体"/>
                <w:sz w:val="28"/>
                <w:szCs w:val="28"/>
              </w:rPr>
            </w:pPr>
            <w:r>
              <w:rPr>
                <w:rFonts w:hint="eastAsia" w:ascii="宋体" w:hAnsi="宋体" w:eastAsia="宋体" w:cs="宋体"/>
                <w:i w:val="0"/>
                <w:iCs w:val="0"/>
                <w:color w:val="000000"/>
                <w:sz w:val="28"/>
                <w:szCs w:val="28"/>
              </w:rPr>
              <w:t>中标候选人名称</w:t>
            </w:r>
          </w:p>
        </w:tc>
        <w:tc>
          <w:tcPr>
            <w:tcW w:w="2747"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14:paraId="1B7887E0">
            <w:pPr>
              <w:pStyle w:val="4"/>
              <w:keepNext w:val="0"/>
              <w:keepLines w:val="0"/>
              <w:widowControl/>
              <w:suppressLineNumbers w:val="0"/>
              <w:spacing w:before="0" w:beforeAutospacing="0" w:after="0" w:afterAutospacing="0" w:line="560" w:lineRule="atLeast"/>
              <w:ind w:left="0" w:right="0"/>
              <w:jc w:val="center"/>
              <w:textAlignment w:val="center"/>
              <w:rPr>
                <w:rFonts w:hint="eastAsia" w:ascii="宋体" w:hAnsi="宋体" w:eastAsia="宋体" w:cs="宋体"/>
                <w:sz w:val="28"/>
                <w:szCs w:val="28"/>
              </w:rPr>
            </w:pPr>
            <w:r>
              <w:rPr>
                <w:rFonts w:hint="eastAsia" w:ascii="宋体" w:hAnsi="宋体" w:eastAsia="宋体" w:cs="宋体"/>
                <w:i w:val="0"/>
                <w:iCs w:val="0"/>
                <w:color w:val="000000"/>
                <w:sz w:val="28"/>
                <w:szCs w:val="28"/>
              </w:rPr>
              <w:t>工程名称</w:t>
            </w:r>
          </w:p>
        </w:tc>
        <w:tc>
          <w:tcPr>
            <w:tcW w:w="1430"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14:paraId="34DEB9FF">
            <w:pPr>
              <w:pStyle w:val="4"/>
              <w:keepNext w:val="0"/>
              <w:keepLines w:val="0"/>
              <w:widowControl/>
              <w:suppressLineNumbers w:val="0"/>
              <w:spacing w:before="0" w:beforeAutospacing="0" w:after="0" w:afterAutospacing="0" w:line="560" w:lineRule="atLeast"/>
              <w:ind w:left="0" w:right="0"/>
              <w:jc w:val="center"/>
              <w:textAlignment w:val="center"/>
              <w:rPr>
                <w:rFonts w:hint="eastAsia" w:ascii="宋体" w:hAnsi="宋体" w:eastAsia="宋体" w:cs="宋体"/>
                <w:sz w:val="28"/>
                <w:szCs w:val="28"/>
              </w:rPr>
            </w:pPr>
            <w:r>
              <w:rPr>
                <w:rFonts w:hint="eastAsia" w:ascii="宋体" w:hAnsi="宋体" w:eastAsia="宋体" w:cs="宋体"/>
                <w:i w:val="0"/>
                <w:iCs w:val="0"/>
                <w:color w:val="000000"/>
                <w:sz w:val="28"/>
                <w:szCs w:val="28"/>
              </w:rPr>
              <w:t>建设单位</w:t>
            </w:r>
          </w:p>
        </w:tc>
        <w:tc>
          <w:tcPr>
            <w:tcW w:w="1600"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14:paraId="63242516">
            <w:pPr>
              <w:pStyle w:val="4"/>
              <w:keepNext w:val="0"/>
              <w:keepLines w:val="0"/>
              <w:widowControl/>
              <w:suppressLineNumbers w:val="0"/>
              <w:spacing w:before="0" w:beforeAutospacing="0" w:after="0" w:afterAutospacing="0" w:line="560" w:lineRule="atLeast"/>
              <w:ind w:left="0" w:right="0"/>
              <w:jc w:val="center"/>
              <w:textAlignment w:val="center"/>
              <w:rPr>
                <w:rFonts w:hint="eastAsia" w:ascii="宋体" w:hAnsi="宋体" w:eastAsia="宋体" w:cs="宋体"/>
                <w:sz w:val="28"/>
                <w:szCs w:val="28"/>
              </w:rPr>
            </w:pPr>
            <w:r>
              <w:rPr>
                <w:rFonts w:hint="eastAsia" w:ascii="宋体" w:hAnsi="宋体" w:eastAsia="宋体" w:cs="宋体"/>
                <w:i w:val="0"/>
                <w:iCs w:val="0"/>
                <w:color w:val="000000"/>
                <w:sz w:val="28"/>
                <w:szCs w:val="28"/>
              </w:rPr>
              <w:t>合同签订时间</w:t>
            </w:r>
          </w:p>
        </w:tc>
        <w:tc>
          <w:tcPr>
            <w:tcW w:w="1925"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14:paraId="7A6245B1">
            <w:pPr>
              <w:pStyle w:val="4"/>
              <w:keepNext w:val="0"/>
              <w:keepLines w:val="0"/>
              <w:widowControl/>
              <w:suppressLineNumbers w:val="0"/>
              <w:spacing w:before="0" w:beforeAutospacing="0" w:after="0" w:afterAutospacing="0" w:line="560" w:lineRule="atLeast"/>
              <w:ind w:left="0" w:right="0"/>
              <w:jc w:val="center"/>
              <w:textAlignment w:val="center"/>
              <w:rPr>
                <w:rFonts w:hint="eastAsia" w:ascii="宋体" w:hAnsi="宋体" w:eastAsia="宋体" w:cs="宋体"/>
                <w:sz w:val="28"/>
                <w:szCs w:val="28"/>
              </w:rPr>
            </w:pPr>
            <w:r>
              <w:rPr>
                <w:rFonts w:hint="eastAsia" w:ascii="宋体" w:hAnsi="宋体" w:eastAsia="宋体" w:cs="宋体"/>
                <w:i w:val="0"/>
                <w:iCs w:val="0"/>
                <w:color w:val="000000"/>
                <w:sz w:val="28"/>
                <w:szCs w:val="28"/>
              </w:rPr>
              <w:t>合同金额</w:t>
            </w:r>
          </w:p>
          <w:p w14:paraId="5922F568">
            <w:pPr>
              <w:pStyle w:val="4"/>
              <w:keepNext w:val="0"/>
              <w:keepLines w:val="0"/>
              <w:widowControl/>
              <w:suppressLineNumbers w:val="0"/>
              <w:spacing w:before="0" w:beforeAutospacing="0" w:after="0" w:afterAutospacing="0" w:line="560" w:lineRule="atLeast"/>
              <w:ind w:left="0" w:right="0"/>
              <w:jc w:val="center"/>
              <w:textAlignment w:val="center"/>
              <w:rPr>
                <w:rFonts w:hint="eastAsia" w:ascii="宋体" w:hAnsi="宋体" w:eastAsia="宋体" w:cs="宋体"/>
                <w:sz w:val="28"/>
                <w:szCs w:val="28"/>
              </w:rPr>
            </w:pPr>
            <w:r>
              <w:rPr>
                <w:rFonts w:hint="eastAsia" w:ascii="宋体" w:hAnsi="宋体" w:eastAsia="宋体" w:cs="宋体"/>
                <w:i w:val="0"/>
                <w:iCs w:val="0"/>
                <w:color w:val="000000"/>
                <w:sz w:val="28"/>
                <w:szCs w:val="28"/>
              </w:rPr>
              <w:t>(万元)</w:t>
            </w:r>
          </w:p>
        </w:tc>
      </w:tr>
      <w:tr w14:paraId="1A67E3F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452" w:hRule="atLeast"/>
          <w:tblCellSpacing w:w="0" w:type="dxa"/>
          <w:jc w:val="center"/>
        </w:trPr>
        <w:tc>
          <w:tcPr>
            <w:tcW w:w="1264" w:type="dxa"/>
            <w:vMerge w:val="restart"/>
            <w:tcBorders>
              <w:top w:val="single" w:color="auto" w:sz="4" w:space="0"/>
              <w:left w:val="single" w:color="auto" w:sz="4" w:space="0"/>
              <w:right w:val="single" w:color="auto" w:sz="4" w:space="0"/>
            </w:tcBorders>
            <w:shd w:val="clear" w:color="auto" w:fill="FFFFFF"/>
            <w:noWrap w:val="0"/>
            <w:tcMar>
              <w:top w:w="0" w:type="dxa"/>
              <w:left w:w="0" w:type="dxa"/>
              <w:bottom w:w="0" w:type="dxa"/>
              <w:right w:w="0" w:type="dxa"/>
            </w:tcMar>
            <w:vAlign w:val="center"/>
          </w:tcPr>
          <w:p w14:paraId="6125BF6E">
            <w:pPr>
              <w:pStyle w:val="4"/>
              <w:keepNext w:val="0"/>
              <w:keepLines w:val="0"/>
              <w:widowControl/>
              <w:suppressLineNumbers w:val="0"/>
              <w:spacing w:before="0" w:beforeAutospacing="0" w:after="0" w:afterAutospacing="0" w:line="560" w:lineRule="atLeast"/>
              <w:ind w:left="0" w:right="0"/>
              <w:jc w:val="center"/>
              <w:textAlignment w:val="center"/>
              <w:rPr>
                <w:rFonts w:hint="eastAsia" w:ascii="宋体" w:hAnsi="宋体" w:eastAsia="宋体" w:cs="宋体"/>
                <w:sz w:val="28"/>
                <w:szCs w:val="28"/>
                <w:highlight w:val="none"/>
              </w:rPr>
            </w:pPr>
            <w:r>
              <w:rPr>
                <w:rFonts w:hint="eastAsia" w:ascii="宋体" w:hAnsi="宋体" w:eastAsia="宋体" w:cs="宋体"/>
                <w:i w:val="0"/>
                <w:iCs w:val="0"/>
                <w:color w:val="000000"/>
                <w:sz w:val="28"/>
                <w:szCs w:val="28"/>
                <w:highlight w:val="none"/>
              </w:rPr>
              <w:t>河南诺筱建筑工程有限公司</w:t>
            </w:r>
          </w:p>
        </w:tc>
        <w:tc>
          <w:tcPr>
            <w:tcW w:w="2747"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14:paraId="61BAB7F5">
            <w:pPr>
              <w:pStyle w:val="4"/>
              <w:keepNext w:val="0"/>
              <w:keepLines w:val="0"/>
              <w:widowControl/>
              <w:suppressLineNumbers w:val="0"/>
              <w:spacing w:before="0" w:beforeAutospacing="0" w:after="0" w:afterAutospacing="0" w:line="560" w:lineRule="atLeast"/>
              <w:ind w:left="0" w:right="0"/>
              <w:jc w:val="center"/>
              <w:textAlignment w:val="center"/>
              <w:rPr>
                <w:rFonts w:hint="eastAsia" w:ascii="宋体" w:hAnsi="宋体" w:eastAsia="宋体" w:cs="宋体"/>
                <w:sz w:val="28"/>
                <w:szCs w:val="28"/>
                <w:highlight w:val="none"/>
              </w:rPr>
            </w:pPr>
            <w:r>
              <w:rPr>
                <w:rFonts w:hint="eastAsia" w:ascii="宋体" w:hAnsi="宋体" w:eastAsia="宋体" w:cs="宋体"/>
                <w:sz w:val="28"/>
                <w:szCs w:val="28"/>
                <w:highlight w:val="none"/>
              </w:rPr>
              <w:t>郏县水利局恒压基层水利服务体系建设项目</w:t>
            </w:r>
          </w:p>
        </w:tc>
        <w:tc>
          <w:tcPr>
            <w:tcW w:w="1430"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14:paraId="287F6494">
            <w:pPr>
              <w:pStyle w:val="4"/>
              <w:keepNext w:val="0"/>
              <w:keepLines w:val="0"/>
              <w:widowControl/>
              <w:suppressLineNumbers w:val="0"/>
              <w:spacing w:before="0" w:beforeAutospacing="0" w:after="0" w:afterAutospacing="0" w:line="560" w:lineRule="atLeast"/>
              <w:ind w:left="0" w:right="0"/>
              <w:jc w:val="center"/>
              <w:textAlignment w:val="center"/>
              <w:rPr>
                <w:rFonts w:hint="eastAsia" w:ascii="宋体" w:hAnsi="宋体" w:eastAsia="宋体" w:cs="宋体"/>
                <w:sz w:val="28"/>
                <w:szCs w:val="28"/>
                <w:highlight w:val="none"/>
              </w:rPr>
            </w:pPr>
            <w:r>
              <w:rPr>
                <w:rFonts w:hint="eastAsia" w:ascii="宋体" w:hAnsi="宋体" w:eastAsia="宋体" w:cs="宋体"/>
                <w:sz w:val="28"/>
                <w:szCs w:val="28"/>
                <w:highlight w:val="none"/>
              </w:rPr>
              <w:t>郏县水利局</w:t>
            </w:r>
          </w:p>
        </w:tc>
        <w:tc>
          <w:tcPr>
            <w:tcW w:w="1600"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14:paraId="759A956D">
            <w:pPr>
              <w:pStyle w:val="4"/>
              <w:keepNext w:val="0"/>
              <w:keepLines w:val="0"/>
              <w:widowControl/>
              <w:suppressLineNumbers w:val="0"/>
              <w:spacing w:before="0" w:beforeAutospacing="0" w:after="0" w:afterAutospacing="0" w:line="560" w:lineRule="atLeast"/>
              <w:ind w:left="0" w:right="0"/>
              <w:jc w:val="center"/>
              <w:textAlignment w:val="center"/>
              <w:rPr>
                <w:rFonts w:hint="default" w:ascii="宋体" w:hAnsi="宋体" w:eastAsia="宋体" w:cs="宋体"/>
                <w:sz w:val="28"/>
                <w:szCs w:val="28"/>
                <w:highlight w:val="none"/>
                <w:lang w:val="en-US" w:eastAsia="zh-CN"/>
              </w:rPr>
            </w:pPr>
            <w:r>
              <w:rPr>
                <w:rFonts w:hint="eastAsia" w:ascii="宋体" w:hAnsi="宋体" w:cs="宋体"/>
                <w:sz w:val="28"/>
                <w:szCs w:val="28"/>
                <w:highlight w:val="none"/>
                <w:lang w:val="en-US" w:eastAsia="zh-CN"/>
              </w:rPr>
              <w:t>2024.11.23</w:t>
            </w:r>
          </w:p>
        </w:tc>
        <w:tc>
          <w:tcPr>
            <w:tcW w:w="1925"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14:paraId="66B5813E">
            <w:pPr>
              <w:pStyle w:val="4"/>
              <w:keepNext w:val="0"/>
              <w:keepLines w:val="0"/>
              <w:widowControl/>
              <w:suppressLineNumbers w:val="0"/>
              <w:spacing w:before="0" w:beforeAutospacing="0" w:after="0" w:afterAutospacing="0" w:line="560" w:lineRule="atLeast"/>
              <w:ind w:left="0" w:right="0"/>
              <w:jc w:val="center"/>
              <w:textAlignment w:val="center"/>
              <w:rPr>
                <w:rFonts w:hint="eastAsia" w:ascii="宋体" w:hAnsi="宋体" w:eastAsia="宋体" w:cs="宋体"/>
                <w:sz w:val="28"/>
                <w:szCs w:val="28"/>
                <w:highlight w:val="none"/>
              </w:rPr>
            </w:pPr>
            <w:r>
              <w:rPr>
                <w:rFonts w:hint="eastAsia" w:ascii="宋体" w:hAnsi="宋体" w:eastAsia="宋体" w:cs="宋体"/>
                <w:sz w:val="28"/>
                <w:szCs w:val="28"/>
                <w:highlight w:val="none"/>
              </w:rPr>
              <w:t>57</w:t>
            </w:r>
            <w:r>
              <w:rPr>
                <w:rFonts w:hint="eastAsia" w:ascii="宋体" w:hAnsi="宋体" w:cs="宋体"/>
                <w:sz w:val="28"/>
                <w:szCs w:val="28"/>
                <w:highlight w:val="none"/>
                <w:lang w:val="en-US" w:eastAsia="zh-CN"/>
              </w:rPr>
              <w:t>.</w:t>
            </w:r>
            <w:r>
              <w:rPr>
                <w:rFonts w:hint="eastAsia" w:ascii="宋体" w:hAnsi="宋体" w:eastAsia="宋体" w:cs="宋体"/>
                <w:sz w:val="28"/>
                <w:szCs w:val="28"/>
                <w:highlight w:val="none"/>
              </w:rPr>
              <w:t>953433</w:t>
            </w:r>
          </w:p>
        </w:tc>
      </w:tr>
      <w:tr w14:paraId="02FF138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406" w:hRule="atLeast"/>
          <w:tblCellSpacing w:w="0" w:type="dxa"/>
          <w:jc w:val="center"/>
        </w:trPr>
        <w:tc>
          <w:tcPr>
            <w:tcW w:w="1264" w:type="dxa"/>
            <w:vMerge w:val="continue"/>
            <w:tcBorders>
              <w:left w:val="single" w:color="auto" w:sz="4" w:space="0"/>
              <w:right w:val="single" w:color="auto" w:sz="4" w:space="0"/>
            </w:tcBorders>
            <w:shd w:val="clear" w:color="auto" w:fill="FFFFFF"/>
            <w:noWrap w:val="0"/>
            <w:tcMar>
              <w:top w:w="0" w:type="dxa"/>
              <w:left w:w="0" w:type="dxa"/>
              <w:bottom w:w="0" w:type="dxa"/>
              <w:right w:w="0" w:type="dxa"/>
            </w:tcMar>
            <w:vAlign w:val="center"/>
          </w:tcPr>
          <w:p w14:paraId="69EC4018">
            <w:pPr>
              <w:rPr>
                <w:rFonts w:hint="eastAsia" w:ascii="宋体" w:hAnsi="宋体" w:eastAsia="宋体" w:cs="宋体"/>
                <w:sz w:val="28"/>
                <w:szCs w:val="28"/>
                <w:highlight w:val="none"/>
              </w:rPr>
            </w:pPr>
          </w:p>
        </w:tc>
        <w:tc>
          <w:tcPr>
            <w:tcW w:w="2747"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14:paraId="3AFAF4EF">
            <w:pPr>
              <w:pStyle w:val="4"/>
              <w:keepNext w:val="0"/>
              <w:keepLines w:val="0"/>
              <w:widowControl/>
              <w:suppressLineNumbers w:val="0"/>
              <w:spacing w:before="0" w:beforeAutospacing="0" w:after="0" w:afterAutospacing="0" w:line="560" w:lineRule="atLeast"/>
              <w:ind w:left="0" w:right="0"/>
              <w:jc w:val="center"/>
              <w:textAlignment w:val="center"/>
              <w:rPr>
                <w:rFonts w:hint="eastAsia" w:ascii="宋体" w:hAnsi="宋体" w:eastAsia="宋体" w:cs="宋体"/>
                <w:sz w:val="28"/>
                <w:szCs w:val="28"/>
                <w:highlight w:val="none"/>
              </w:rPr>
            </w:pPr>
            <w:r>
              <w:rPr>
                <w:rFonts w:hint="eastAsia" w:ascii="宋体" w:hAnsi="宋体" w:eastAsia="宋体" w:cs="宋体"/>
                <w:sz w:val="28"/>
                <w:szCs w:val="28"/>
                <w:highlight w:val="none"/>
              </w:rPr>
              <w:t>扶余市 2023 年省级乡村振兴补助资金(小型农田水利发展)项</w:t>
            </w:r>
          </w:p>
          <w:p w14:paraId="3BE2C00E">
            <w:pPr>
              <w:pStyle w:val="4"/>
              <w:keepNext w:val="0"/>
              <w:keepLines w:val="0"/>
              <w:widowControl/>
              <w:suppressLineNumbers w:val="0"/>
              <w:spacing w:before="0" w:beforeAutospacing="0" w:after="0" w:afterAutospacing="0" w:line="560" w:lineRule="atLeast"/>
              <w:ind w:left="0" w:right="0"/>
              <w:jc w:val="center"/>
              <w:textAlignment w:val="center"/>
              <w:rPr>
                <w:rFonts w:hint="eastAsia" w:ascii="宋体" w:hAnsi="宋体" w:eastAsia="宋体" w:cs="宋体"/>
                <w:sz w:val="28"/>
                <w:szCs w:val="28"/>
                <w:highlight w:val="none"/>
              </w:rPr>
            </w:pPr>
            <w:r>
              <w:rPr>
                <w:rFonts w:hint="eastAsia" w:ascii="宋体" w:hAnsi="宋体" w:eastAsia="宋体" w:cs="宋体"/>
                <w:sz w:val="28"/>
                <w:szCs w:val="28"/>
                <w:highlight w:val="none"/>
              </w:rPr>
              <w:t>目</w:t>
            </w:r>
          </w:p>
        </w:tc>
        <w:tc>
          <w:tcPr>
            <w:tcW w:w="1430"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14:paraId="39E3AD7C">
            <w:pPr>
              <w:pStyle w:val="4"/>
              <w:keepNext w:val="0"/>
              <w:keepLines w:val="0"/>
              <w:widowControl/>
              <w:suppressLineNumbers w:val="0"/>
              <w:spacing w:before="0" w:beforeAutospacing="0" w:after="0" w:afterAutospacing="0" w:line="560" w:lineRule="atLeast"/>
              <w:ind w:left="0" w:right="0"/>
              <w:jc w:val="center"/>
              <w:textAlignment w:val="center"/>
              <w:rPr>
                <w:rFonts w:hint="eastAsia" w:ascii="宋体" w:hAnsi="宋体" w:eastAsia="宋体" w:cs="宋体"/>
                <w:sz w:val="28"/>
                <w:szCs w:val="28"/>
                <w:highlight w:val="none"/>
              </w:rPr>
            </w:pPr>
            <w:r>
              <w:rPr>
                <w:rFonts w:hint="eastAsia" w:ascii="宋体" w:hAnsi="宋体" w:eastAsia="宋体" w:cs="宋体"/>
                <w:sz w:val="28"/>
                <w:szCs w:val="28"/>
                <w:highlight w:val="none"/>
              </w:rPr>
              <w:t>扶余市农业农村局(扶余市小型农田水利项目领导小组办公室)</w:t>
            </w:r>
          </w:p>
        </w:tc>
        <w:tc>
          <w:tcPr>
            <w:tcW w:w="1600"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14:paraId="7391EB41">
            <w:pPr>
              <w:pStyle w:val="4"/>
              <w:keepNext w:val="0"/>
              <w:keepLines w:val="0"/>
              <w:widowControl/>
              <w:suppressLineNumbers w:val="0"/>
              <w:spacing w:before="0" w:beforeAutospacing="0" w:after="0" w:afterAutospacing="0" w:line="560" w:lineRule="atLeast"/>
              <w:ind w:left="0" w:right="0"/>
              <w:jc w:val="center"/>
              <w:textAlignment w:val="center"/>
              <w:rPr>
                <w:rFonts w:hint="default" w:ascii="宋体" w:hAnsi="宋体" w:eastAsia="宋体" w:cs="宋体"/>
                <w:sz w:val="28"/>
                <w:szCs w:val="28"/>
                <w:highlight w:val="none"/>
                <w:lang w:val="en-US" w:eastAsia="zh-CN"/>
              </w:rPr>
            </w:pPr>
            <w:r>
              <w:rPr>
                <w:rFonts w:hint="eastAsia" w:ascii="宋体" w:hAnsi="宋体" w:cs="宋体"/>
                <w:sz w:val="28"/>
                <w:szCs w:val="28"/>
                <w:highlight w:val="none"/>
                <w:lang w:val="en-US" w:eastAsia="zh-CN"/>
              </w:rPr>
              <w:t>2024.1.10</w:t>
            </w:r>
          </w:p>
        </w:tc>
        <w:tc>
          <w:tcPr>
            <w:tcW w:w="1925"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14:paraId="699EB05B">
            <w:pPr>
              <w:pStyle w:val="4"/>
              <w:keepNext w:val="0"/>
              <w:keepLines w:val="0"/>
              <w:widowControl/>
              <w:suppressLineNumbers w:val="0"/>
              <w:spacing w:before="0" w:beforeAutospacing="0" w:after="0" w:afterAutospacing="0" w:line="560" w:lineRule="atLeast"/>
              <w:ind w:left="0" w:right="0"/>
              <w:jc w:val="center"/>
              <w:textAlignment w:val="center"/>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rPr>
              <w:t>56</w:t>
            </w:r>
            <w:r>
              <w:rPr>
                <w:rFonts w:hint="eastAsia" w:ascii="宋体" w:hAnsi="宋体" w:cs="宋体"/>
                <w:sz w:val="28"/>
                <w:szCs w:val="28"/>
                <w:highlight w:val="none"/>
                <w:lang w:val="en-US" w:eastAsia="zh-CN"/>
              </w:rPr>
              <w:t>.</w:t>
            </w:r>
            <w:r>
              <w:rPr>
                <w:rFonts w:hint="eastAsia" w:ascii="宋体" w:hAnsi="宋体" w:eastAsia="宋体" w:cs="宋体"/>
                <w:sz w:val="28"/>
                <w:szCs w:val="28"/>
                <w:highlight w:val="none"/>
              </w:rPr>
              <w:t>92310</w:t>
            </w:r>
            <w:r>
              <w:rPr>
                <w:rFonts w:hint="eastAsia" w:ascii="宋体" w:hAnsi="宋体" w:cs="宋体"/>
                <w:sz w:val="28"/>
                <w:szCs w:val="28"/>
                <w:highlight w:val="none"/>
                <w:lang w:val="en-US" w:eastAsia="zh-CN"/>
              </w:rPr>
              <w:t>5</w:t>
            </w:r>
          </w:p>
        </w:tc>
      </w:tr>
      <w:tr w14:paraId="58FD1A7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1844" w:hRule="atLeast"/>
          <w:tblCellSpacing w:w="0" w:type="dxa"/>
          <w:jc w:val="center"/>
        </w:trPr>
        <w:tc>
          <w:tcPr>
            <w:tcW w:w="1264" w:type="dxa"/>
            <w:vMerge w:val="continue"/>
            <w:tcBorders>
              <w:left w:val="single" w:color="auto" w:sz="4" w:space="0"/>
              <w:right w:val="single" w:color="auto" w:sz="4" w:space="0"/>
            </w:tcBorders>
            <w:shd w:val="clear" w:color="auto" w:fill="FFFFFF"/>
            <w:noWrap w:val="0"/>
            <w:tcMar>
              <w:top w:w="0" w:type="dxa"/>
              <w:left w:w="0" w:type="dxa"/>
              <w:bottom w:w="0" w:type="dxa"/>
              <w:right w:w="0" w:type="dxa"/>
            </w:tcMar>
            <w:vAlign w:val="center"/>
          </w:tcPr>
          <w:p w14:paraId="3C99055A">
            <w:pPr>
              <w:rPr>
                <w:rFonts w:hint="eastAsia" w:ascii="宋体" w:hAnsi="宋体" w:eastAsia="宋体" w:cs="宋体"/>
                <w:sz w:val="28"/>
                <w:szCs w:val="28"/>
                <w:highlight w:val="none"/>
              </w:rPr>
            </w:pPr>
          </w:p>
        </w:tc>
        <w:tc>
          <w:tcPr>
            <w:tcW w:w="2747"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14:paraId="1D693E9F">
            <w:pPr>
              <w:pStyle w:val="4"/>
              <w:keepNext w:val="0"/>
              <w:keepLines w:val="0"/>
              <w:widowControl/>
              <w:suppressLineNumbers w:val="0"/>
              <w:spacing w:before="0" w:beforeAutospacing="0" w:after="0" w:afterAutospacing="0" w:line="560" w:lineRule="atLeast"/>
              <w:ind w:left="0" w:right="0"/>
              <w:jc w:val="center"/>
              <w:textAlignment w:val="center"/>
              <w:rPr>
                <w:rFonts w:hint="eastAsia" w:ascii="宋体" w:hAnsi="宋体" w:eastAsia="宋体" w:cs="宋体"/>
                <w:sz w:val="28"/>
                <w:szCs w:val="28"/>
                <w:highlight w:val="none"/>
              </w:rPr>
            </w:pPr>
            <w:r>
              <w:rPr>
                <w:rFonts w:hint="eastAsia" w:ascii="宋体" w:hAnsi="宋体" w:eastAsia="宋体" w:cs="宋体"/>
                <w:sz w:val="28"/>
                <w:szCs w:val="28"/>
                <w:highlight w:val="none"/>
              </w:rPr>
              <w:t>科左后旗盐碱地综合利用羊草种植项目</w:t>
            </w:r>
          </w:p>
        </w:tc>
        <w:tc>
          <w:tcPr>
            <w:tcW w:w="1430"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14:paraId="2946A73C">
            <w:pPr>
              <w:pStyle w:val="4"/>
              <w:keepNext w:val="0"/>
              <w:keepLines w:val="0"/>
              <w:widowControl/>
              <w:suppressLineNumbers w:val="0"/>
              <w:spacing w:before="0" w:beforeAutospacing="0" w:after="0" w:afterAutospacing="0" w:line="560" w:lineRule="atLeast"/>
              <w:ind w:left="0" w:right="0"/>
              <w:jc w:val="center"/>
              <w:textAlignment w:val="center"/>
              <w:rPr>
                <w:rFonts w:hint="eastAsia" w:ascii="宋体" w:hAnsi="宋体" w:eastAsia="宋体" w:cs="宋体"/>
                <w:sz w:val="28"/>
                <w:szCs w:val="28"/>
                <w:highlight w:val="none"/>
              </w:rPr>
            </w:pPr>
            <w:r>
              <w:rPr>
                <w:rFonts w:hint="eastAsia" w:ascii="宋体" w:hAnsi="宋体" w:eastAsia="宋体" w:cs="宋体"/>
                <w:sz w:val="28"/>
                <w:szCs w:val="28"/>
                <w:highlight w:val="none"/>
              </w:rPr>
              <w:t>科尔沁左翼后旗乡村振兴局</w:t>
            </w:r>
          </w:p>
        </w:tc>
        <w:tc>
          <w:tcPr>
            <w:tcW w:w="1600"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14:paraId="52502195">
            <w:pPr>
              <w:pStyle w:val="4"/>
              <w:keepNext w:val="0"/>
              <w:keepLines w:val="0"/>
              <w:widowControl/>
              <w:suppressLineNumbers w:val="0"/>
              <w:spacing w:before="0" w:beforeAutospacing="0" w:after="0" w:afterAutospacing="0" w:line="560" w:lineRule="atLeast"/>
              <w:ind w:left="0" w:right="0"/>
              <w:jc w:val="center"/>
              <w:textAlignment w:val="center"/>
              <w:rPr>
                <w:rFonts w:hint="default" w:ascii="宋体" w:hAnsi="宋体" w:eastAsia="宋体" w:cs="宋体"/>
                <w:sz w:val="28"/>
                <w:szCs w:val="28"/>
                <w:highlight w:val="none"/>
                <w:lang w:val="en-US" w:eastAsia="zh-CN"/>
              </w:rPr>
            </w:pPr>
            <w:r>
              <w:rPr>
                <w:rFonts w:hint="eastAsia" w:ascii="宋体" w:hAnsi="宋体" w:cs="宋体"/>
                <w:sz w:val="28"/>
                <w:szCs w:val="28"/>
                <w:highlight w:val="none"/>
                <w:lang w:val="en-US" w:eastAsia="zh-CN"/>
              </w:rPr>
              <w:t>2024.4.26</w:t>
            </w:r>
          </w:p>
        </w:tc>
        <w:tc>
          <w:tcPr>
            <w:tcW w:w="1925"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14:paraId="761236C0">
            <w:pPr>
              <w:pStyle w:val="4"/>
              <w:keepNext w:val="0"/>
              <w:keepLines w:val="0"/>
              <w:widowControl/>
              <w:suppressLineNumbers w:val="0"/>
              <w:spacing w:before="0" w:beforeAutospacing="0" w:after="0" w:afterAutospacing="0" w:line="560" w:lineRule="atLeast"/>
              <w:ind w:left="0" w:right="0"/>
              <w:jc w:val="center"/>
              <w:textAlignment w:val="center"/>
              <w:rPr>
                <w:rFonts w:hint="eastAsia" w:ascii="宋体" w:hAnsi="宋体" w:eastAsia="宋体" w:cs="宋体"/>
                <w:sz w:val="28"/>
                <w:szCs w:val="28"/>
                <w:highlight w:val="none"/>
              </w:rPr>
            </w:pPr>
            <w:r>
              <w:rPr>
                <w:rFonts w:hint="eastAsia" w:ascii="宋体" w:hAnsi="宋体" w:eastAsia="宋体" w:cs="宋体"/>
                <w:sz w:val="28"/>
                <w:szCs w:val="28"/>
                <w:highlight w:val="none"/>
              </w:rPr>
              <w:t>339</w:t>
            </w:r>
            <w:r>
              <w:rPr>
                <w:rFonts w:hint="eastAsia" w:ascii="宋体" w:hAnsi="宋体" w:cs="宋体"/>
                <w:sz w:val="28"/>
                <w:szCs w:val="28"/>
                <w:highlight w:val="none"/>
                <w:lang w:val="en-US" w:eastAsia="zh-CN"/>
              </w:rPr>
              <w:t>.</w:t>
            </w:r>
            <w:r>
              <w:rPr>
                <w:rFonts w:hint="eastAsia" w:ascii="宋体" w:hAnsi="宋体" w:eastAsia="宋体" w:cs="宋体"/>
                <w:sz w:val="28"/>
                <w:szCs w:val="28"/>
                <w:highlight w:val="none"/>
              </w:rPr>
              <w:t>685169</w:t>
            </w:r>
          </w:p>
        </w:tc>
      </w:tr>
      <w:tr w14:paraId="17388A5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1844" w:hRule="atLeast"/>
          <w:tblCellSpacing w:w="0" w:type="dxa"/>
          <w:jc w:val="center"/>
        </w:trPr>
        <w:tc>
          <w:tcPr>
            <w:tcW w:w="1264" w:type="dxa"/>
            <w:vMerge w:val="continue"/>
            <w:tcBorders>
              <w:left w:val="single" w:color="auto" w:sz="4" w:space="0"/>
              <w:right w:val="single" w:color="auto" w:sz="4" w:space="0"/>
            </w:tcBorders>
            <w:shd w:val="clear" w:color="auto" w:fill="FFFFFF"/>
            <w:noWrap w:val="0"/>
            <w:tcMar>
              <w:top w:w="0" w:type="dxa"/>
              <w:left w:w="0" w:type="dxa"/>
              <w:bottom w:w="0" w:type="dxa"/>
              <w:right w:w="0" w:type="dxa"/>
            </w:tcMar>
            <w:vAlign w:val="center"/>
          </w:tcPr>
          <w:p w14:paraId="4B3D971C">
            <w:pPr>
              <w:rPr>
                <w:rFonts w:hint="eastAsia" w:ascii="宋体" w:hAnsi="宋体" w:eastAsia="宋体" w:cs="宋体"/>
                <w:sz w:val="28"/>
                <w:szCs w:val="28"/>
                <w:highlight w:val="none"/>
              </w:rPr>
            </w:pPr>
          </w:p>
        </w:tc>
        <w:tc>
          <w:tcPr>
            <w:tcW w:w="2747"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14:paraId="4C2908AA">
            <w:pPr>
              <w:pStyle w:val="4"/>
              <w:keepNext w:val="0"/>
              <w:keepLines w:val="0"/>
              <w:widowControl/>
              <w:suppressLineNumbers w:val="0"/>
              <w:spacing w:before="0" w:beforeAutospacing="0" w:after="0" w:afterAutospacing="0" w:line="560" w:lineRule="atLeast"/>
              <w:ind w:left="0" w:right="0"/>
              <w:jc w:val="center"/>
              <w:textAlignment w:val="center"/>
              <w:rPr>
                <w:rFonts w:hint="eastAsia" w:ascii="宋体" w:hAnsi="宋体" w:eastAsia="宋体" w:cs="宋体"/>
                <w:sz w:val="28"/>
                <w:szCs w:val="28"/>
                <w:highlight w:val="none"/>
              </w:rPr>
            </w:pPr>
            <w:r>
              <w:rPr>
                <w:rFonts w:hint="eastAsia" w:ascii="宋体" w:hAnsi="宋体" w:eastAsia="宋体" w:cs="宋体"/>
                <w:sz w:val="28"/>
                <w:szCs w:val="28"/>
                <w:highlight w:val="none"/>
              </w:rPr>
              <w:t>杭锦旗黄河南岸灌区总干渠 0+000-15+739 清淤整治工程</w:t>
            </w:r>
          </w:p>
        </w:tc>
        <w:tc>
          <w:tcPr>
            <w:tcW w:w="1430"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14:paraId="0303AA97">
            <w:pPr>
              <w:pStyle w:val="4"/>
              <w:keepNext w:val="0"/>
              <w:keepLines w:val="0"/>
              <w:widowControl/>
              <w:suppressLineNumbers w:val="0"/>
              <w:spacing w:before="0" w:beforeAutospacing="0" w:after="0" w:afterAutospacing="0" w:line="560" w:lineRule="atLeast"/>
              <w:ind w:left="0" w:right="0"/>
              <w:jc w:val="center"/>
              <w:textAlignment w:val="center"/>
              <w:rPr>
                <w:rFonts w:hint="eastAsia" w:ascii="宋体" w:hAnsi="宋体" w:eastAsia="宋体" w:cs="宋体"/>
                <w:sz w:val="28"/>
                <w:szCs w:val="28"/>
                <w:highlight w:val="none"/>
              </w:rPr>
            </w:pPr>
            <w:r>
              <w:rPr>
                <w:rFonts w:hint="eastAsia" w:ascii="宋体" w:hAnsi="宋体" w:eastAsia="宋体" w:cs="宋体"/>
                <w:sz w:val="28"/>
                <w:szCs w:val="28"/>
                <w:highlight w:val="none"/>
              </w:rPr>
              <w:t>杭锦旗黄河灌排服务中心</w:t>
            </w:r>
          </w:p>
        </w:tc>
        <w:tc>
          <w:tcPr>
            <w:tcW w:w="1600"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14:paraId="10CDD78F">
            <w:pPr>
              <w:pStyle w:val="4"/>
              <w:keepNext w:val="0"/>
              <w:keepLines w:val="0"/>
              <w:widowControl/>
              <w:suppressLineNumbers w:val="0"/>
              <w:spacing w:before="0" w:beforeAutospacing="0" w:after="0" w:afterAutospacing="0" w:line="560" w:lineRule="atLeast"/>
              <w:ind w:left="0" w:right="0"/>
              <w:jc w:val="center"/>
              <w:textAlignment w:val="center"/>
              <w:rPr>
                <w:rFonts w:hint="default" w:ascii="宋体" w:hAnsi="宋体" w:cs="宋体"/>
                <w:sz w:val="28"/>
                <w:szCs w:val="28"/>
                <w:highlight w:val="none"/>
                <w:lang w:val="en-US" w:eastAsia="zh-CN"/>
              </w:rPr>
            </w:pPr>
            <w:r>
              <w:rPr>
                <w:rFonts w:hint="eastAsia" w:ascii="宋体" w:hAnsi="宋体" w:cs="宋体"/>
                <w:sz w:val="28"/>
                <w:szCs w:val="28"/>
                <w:highlight w:val="none"/>
                <w:lang w:val="en-US" w:eastAsia="zh-CN"/>
              </w:rPr>
              <w:t>2025.8.1</w:t>
            </w:r>
          </w:p>
        </w:tc>
        <w:tc>
          <w:tcPr>
            <w:tcW w:w="1925"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14:paraId="22C3592E">
            <w:pPr>
              <w:pStyle w:val="4"/>
              <w:keepNext w:val="0"/>
              <w:keepLines w:val="0"/>
              <w:widowControl/>
              <w:suppressLineNumbers w:val="0"/>
              <w:spacing w:before="0" w:beforeAutospacing="0" w:after="0" w:afterAutospacing="0" w:line="560" w:lineRule="atLeast"/>
              <w:ind w:left="0" w:right="0"/>
              <w:jc w:val="center"/>
              <w:textAlignment w:val="center"/>
              <w:rPr>
                <w:rFonts w:hint="eastAsia" w:ascii="宋体" w:hAnsi="宋体" w:eastAsia="宋体" w:cs="宋体"/>
                <w:sz w:val="28"/>
                <w:szCs w:val="28"/>
                <w:highlight w:val="none"/>
              </w:rPr>
            </w:pPr>
            <w:r>
              <w:rPr>
                <w:rFonts w:hint="eastAsia" w:ascii="宋体" w:hAnsi="宋体" w:eastAsia="宋体" w:cs="宋体"/>
                <w:sz w:val="28"/>
                <w:szCs w:val="28"/>
                <w:highlight w:val="none"/>
              </w:rPr>
              <w:t>637</w:t>
            </w:r>
            <w:r>
              <w:rPr>
                <w:rFonts w:hint="eastAsia" w:ascii="宋体" w:hAnsi="宋体" w:cs="宋体"/>
                <w:sz w:val="28"/>
                <w:szCs w:val="28"/>
                <w:highlight w:val="none"/>
                <w:lang w:val="en-US" w:eastAsia="zh-CN"/>
              </w:rPr>
              <w:t>.</w:t>
            </w:r>
            <w:r>
              <w:rPr>
                <w:rFonts w:hint="eastAsia" w:ascii="宋体" w:hAnsi="宋体" w:eastAsia="宋体" w:cs="宋体"/>
                <w:sz w:val="28"/>
                <w:szCs w:val="28"/>
                <w:highlight w:val="none"/>
              </w:rPr>
              <w:t>049039</w:t>
            </w:r>
          </w:p>
        </w:tc>
      </w:tr>
      <w:tr w14:paraId="61EECE2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2533" w:hRule="atLeast"/>
          <w:tblCellSpacing w:w="0" w:type="dxa"/>
          <w:jc w:val="center"/>
        </w:trPr>
        <w:tc>
          <w:tcPr>
            <w:tcW w:w="1264" w:type="dxa"/>
            <w:vMerge w:val="continue"/>
            <w:tcBorders>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14:paraId="04B73490">
            <w:pPr>
              <w:rPr>
                <w:rFonts w:hint="eastAsia" w:ascii="宋体" w:hAnsi="宋体" w:eastAsia="宋体" w:cs="宋体"/>
                <w:sz w:val="28"/>
                <w:szCs w:val="28"/>
                <w:highlight w:val="none"/>
              </w:rPr>
            </w:pPr>
          </w:p>
        </w:tc>
        <w:tc>
          <w:tcPr>
            <w:tcW w:w="2747"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14:paraId="0F62A4DB">
            <w:pPr>
              <w:pStyle w:val="4"/>
              <w:keepNext w:val="0"/>
              <w:keepLines w:val="0"/>
              <w:widowControl/>
              <w:suppressLineNumbers w:val="0"/>
              <w:spacing w:before="0" w:beforeAutospacing="0" w:after="0" w:afterAutospacing="0" w:line="560" w:lineRule="atLeast"/>
              <w:ind w:left="0" w:right="0"/>
              <w:jc w:val="center"/>
              <w:textAlignment w:val="center"/>
              <w:rPr>
                <w:rFonts w:hint="eastAsia" w:ascii="宋体" w:hAnsi="宋体" w:eastAsia="宋体" w:cs="宋体"/>
                <w:sz w:val="28"/>
                <w:szCs w:val="28"/>
                <w:highlight w:val="none"/>
              </w:rPr>
            </w:pPr>
            <w:r>
              <w:rPr>
                <w:rFonts w:hint="eastAsia" w:ascii="宋体" w:hAnsi="宋体" w:eastAsia="宋体" w:cs="宋体"/>
                <w:sz w:val="28"/>
                <w:szCs w:val="28"/>
                <w:highlight w:val="none"/>
              </w:rPr>
              <w:t>登封市 2024 年高标准农田建设项目</w:t>
            </w:r>
          </w:p>
        </w:tc>
        <w:tc>
          <w:tcPr>
            <w:tcW w:w="1430"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14:paraId="68DE8811">
            <w:pPr>
              <w:pStyle w:val="4"/>
              <w:keepNext w:val="0"/>
              <w:keepLines w:val="0"/>
              <w:widowControl/>
              <w:suppressLineNumbers w:val="0"/>
              <w:spacing w:before="0" w:beforeAutospacing="0" w:after="0" w:afterAutospacing="0" w:line="560" w:lineRule="atLeast"/>
              <w:ind w:left="0" w:right="0"/>
              <w:jc w:val="center"/>
              <w:textAlignment w:val="center"/>
              <w:rPr>
                <w:rFonts w:hint="eastAsia" w:ascii="宋体" w:hAnsi="宋体" w:eastAsia="宋体" w:cs="宋体"/>
                <w:sz w:val="28"/>
                <w:szCs w:val="28"/>
                <w:highlight w:val="none"/>
              </w:rPr>
            </w:pPr>
            <w:r>
              <w:rPr>
                <w:rFonts w:hint="eastAsia" w:ascii="宋体" w:hAnsi="宋体" w:eastAsia="宋体" w:cs="宋体"/>
                <w:sz w:val="28"/>
                <w:szCs w:val="28"/>
                <w:highlight w:val="none"/>
              </w:rPr>
              <w:t>登封市高标准农田项目指挥部</w:t>
            </w:r>
          </w:p>
        </w:tc>
        <w:tc>
          <w:tcPr>
            <w:tcW w:w="1600"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14:paraId="1B2CDB6B">
            <w:pPr>
              <w:pStyle w:val="4"/>
              <w:keepNext w:val="0"/>
              <w:keepLines w:val="0"/>
              <w:widowControl/>
              <w:suppressLineNumbers w:val="0"/>
              <w:spacing w:before="0" w:beforeAutospacing="0" w:after="0" w:afterAutospacing="0" w:line="560" w:lineRule="atLeast"/>
              <w:ind w:left="0" w:right="0"/>
              <w:jc w:val="center"/>
              <w:textAlignment w:val="center"/>
              <w:rPr>
                <w:rFonts w:hint="default" w:ascii="宋体" w:hAnsi="宋体" w:cs="宋体"/>
                <w:sz w:val="28"/>
                <w:szCs w:val="28"/>
                <w:highlight w:val="none"/>
                <w:lang w:val="en-US" w:eastAsia="zh-CN"/>
              </w:rPr>
            </w:pPr>
            <w:r>
              <w:rPr>
                <w:rFonts w:hint="eastAsia" w:ascii="宋体" w:hAnsi="宋体" w:cs="宋体"/>
                <w:sz w:val="28"/>
                <w:szCs w:val="28"/>
                <w:highlight w:val="none"/>
                <w:lang w:val="en-US" w:eastAsia="zh-CN"/>
              </w:rPr>
              <w:t>2025.2.9</w:t>
            </w:r>
          </w:p>
        </w:tc>
        <w:tc>
          <w:tcPr>
            <w:tcW w:w="1925"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14:paraId="20F0A076">
            <w:pPr>
              <w:pStyle w:val="4"/>
              <w:keepNext w:val="0"/>
              <w:keepLines w:val="0"/>
              <w:widowControl/>
              <w:suppressLineNumbers w:val="0"/>
              <w:spacing w:before="0" w:beforeAutospacing="0" w:after="0" w:afterAutospacing="0" w:line="560" w:lineRule="atLeast"/>
              <w:ind w:left="0" w:right="0"/>
              <w:jc w:val="center"/>
              <w:textAlignment w:val="center"/>
              <w:rPr>
                <w:rFonts w:hint="eastAsia" w:ascii="宋体" w:hAnsi="宋体" w:eastAsia="宋体" w:cs="宋体"/>
                <w:sz w:val="28"/>
                <w:szCs w:val="28"/>
                <w:highlight w:val="none"/>
              </w:rPr>
            </w:pPr>
            <w:r>
              <w:rPr>
                <w:rFonts w:hint="eastAsia" w:ascii="宋体" w:hAnsi="宋体" w:eastAsia="宋体" w:cs="宋体"/>
                <w:sz w:val="28"/>
                <w:szCs w:val="28"/>
                <w:highlight w:val="none"/>
              </w:rPr>
              <w:t>3058</w:t>
            </w:r>
            <w:r>
              <w:rPr>
                <w:rFonts w:hint="eastAsia" w:ascii="宋体" w:hAnsi="宋体" w:cs="宋体"/>
                <w:sz w:val="28"/>
                <w:szCs w:val="28"/>
                <w:highlight w:val="none"/>
                <w:lang w:val="en-US" w:eastAsia="zh-CN"/>
              </w:rPr>
              <w:t>.</w:t>
            </w:r>
            <w:r>
              <w:rPr>
                <w:rFonts w:hint="eastAsia" w:ascii="宋体" w:hAnsi="宋体" w:eastAsia="宋体" w:cs="宋体"/>
                <w:sz w:val="28"/>
                <w:szCs w:val="28"/>
                <w:highlight w:val="none"/>
              </w:rPr>
              <w:t>276109</w:t>
            </w:r>
          </w:p>
        </w:tc>
      </w:tr>
      <w:tr w14:paraId="2D283C8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04" w:hRule="atLeast"/>
          <w:tblCellSpacing w:w="0" w:type="dxa"/>
          <w:jc w:val="center"/>
        </w:trPr>
        <w:tc>
          <w:tcPr>
            <w:tcW w:w="1264" w:type="dxa"/>
            <w:vMerge w:val="restart"/>
            <w:tcBorders>
              <w:top w:val="single" w:color="auto" w:sz="4" w:space="0"/>
              <w:left w:val="single" w:color="auto" w:sz="4" w:space="0"/>
              <w:right w:val="inset" w:color="auto" w:sz="8" w:space="0"/>
            </w:tcBorders>
            <w:shd w:val="clear" w:color="auto" w:fill="FFFFFF"/>
            <w:noWrap w:val="0"/>
            <w:tcMar>
              <w:top w:w="0" w:type="dxa"/>
              <w:left w:w="0" w:type="dxa"/>
              <w:bottom w:w="0" w:type="dxa"/>
              <w:right w:w="0" w:type="dxa"/>
            </w:tcMar>
            <w:vAlign w:val="center"/>
          </w:tcPr>
          <w:p w14:paraId="3EE8C1FD">
            <w:pPr>
              <w:pStyle w:val="4"/>
              <w:keepNext w:val="0"/>
              <w:keepLines w:val="0"/>
              <w:widowControl/>
              <w:suppressLineNumbers w:val="0"/>
              <w:spacing w:before="0" w:beforeAutospacing="0" w:after="0" w:afterAutospacing="0" w:line="560" w:lineRule="atLeast"/>
              <w:ind w:left="0" w:right="0"/>
              <w:jc w:val="center"/>
              <w:textAlignment w:val="center"/>
              <w:rPr>
                <w:rFonts w:hint="eastAsia" w:ascii="宋体" w:hAnsi="宋体" w:eastAsia="宋体" w:cs="宋体"/>
                <w:sz w:val="28"/>
                <w:szCs w:val="28"/>
                <w:highlight w:val="none"/>
              </w:rPr>
            </w:pPr>
            <w:r>
              <w:rPr>
                <w:rFonts w:hint="eastAsia" w:ascii="宋体" w:hAnsi="宋体" w:eastAsia="宋体" w:cs="宋体"/>
                <w:sz w:val="28"/>
                <w:szCs w:val="28"/>
                <w:lang w:eastAsia="zh-CN"/>
              </w:rPr>
              <w:t>河南博荣建筑工程有限公司</w:t>
            </w:r>
          </w:p>
        </w:tc>
        <w:tc>
          <w:tcPr>
            <w:tcW w:w="2747" w:type="dxa"/>
            <w:tcBorders>
              <w:top w:val="single" w:color="auto" w:sz="4" w:space="0"/>
              <w:left w:val="nil"/>
              <w:bottom w:val="inset" w:color="auto" w:sz="8" w:space="0"/>
              <w:right w:val="inset" w:color="auto" w:sz="8" w:space="0"/>
            </w:tcBorders>
            <w:shd w:val="clear" w:color="auto" w:fill="FFFFFF"/>
            <w:noWrap w:val="0"/>
            <w:tcMar>
              <w:top w:w="0" w:type="dxa"/>
              <w:left w:w="0" w:type="dxa"/>
              <w:bottom w:w="0" w:type="dxa"/>
              <w:right w:w="0" w:type="dxa"/>
            </w:tcMar>
            <w:vAlign w:val="center"/>
          </w:tcPr>
          <w:p w14:paraId="4C5B6F69">
            <w:pPr>
              <w:pStyle w:val="4"/>
              <w:keepNext w:val="0"/>
              <w:keepLines w:val="0"/>
              <w:widowControl/>
              <w:suppressLineNumbers w:val="0"/>
              <w:tabs>
                <w:tab w:val="left" w:pos="1376"/>
              </w:tabs>
              <w:spacing w:before="0" w:beforeAutospacing="0" w:after="0" w:afterAutospacing="0" w:line="560" w:lineRule="atLeast"/>
              <w:ind w:left="0" w:right="0"/>
              <w:jc w:val="center"/>
              <w:textAlignment w:val="center"/>
              <w:rPr>
                <w:rFonts w:hint="eastAsia" w:ascii="宋体" w:hAnsi="宋体" w:eastAsia="宋体" w:cs="宋体"/>
                <w:sz w:val="28"/>
                <w:szCs w:val="28"/>
                <w:highlight w:val="none"/>
              </w:rPr>
            </w:pPr>
            <w:r>
              <w:rPr>
                <w:rFonts w:hint="eastAsia" w:ascii="宋体" w:hAnsi="宋体" w:eastAsia="宋体" w:cs="宋体"/>
                <w:sz w:val="28"/>
                <w:szCs w:val="28"/>
                <w:highlight w:val="none"/>
              </w:rPr>
              <w:t>河南省漳卫河系卫河坡洼广润坡蓄洪区(汤阳县部分)工程</w:t>
            </w:r>
          </w:p>
        </w:tc>
        <w:tc>
          <w:tcPr>
            <w:tcW w:w="1430" w:type="dxa"/>
            <w:tcBorders>
              <w:top w:val="single" w:color="auto" w:sz="4" w:space="0"/>
              <w:left w:val="nil"/>
              <w:bottom w:val="inset" w:color="auto" w:sz="8" w:space="0"/>
              <w:right w:val="inset" w:color="auto" w:sz="8" w:space="0"/>
            </w:tcBorders>
            <w:shd w:val="clear" w:color="auto" w:fill="FFFFFF"/>
            <w:noWrap w:val="0"/>
            <w:tcMar>
              <w:top w:w="0" w:type="dxa"/>
              <w:left w:w="0" w:type="dxa"/>
              <w:bottom w:w="0" w:type="dxa"/>
              <w:right w:w="0" w:type="dxa"/>
            </w:tcMar>
            <w:vAlign w:val="center"/>
          </w:tcPr>
          <w:p w14:paraId="50F2B4C2">
            <w:pPr>
              <w:pStyle w:val="4"/>
              <w:keepNext w:val="0"/>
              <w:keepLines w:val="0"/>
              <w:widowControl/>
              <w:suppressLineNumbers w:val="0"/>
              <w:spacing w:before="0" w:beforeAutospacing="0" w:after="0" w:afterAutospacing="0" w:line="560" w:lineRule="atLeast"/>
              <w:ind w:left="0" w:right="0"/>
              <w:jc w:val="center"/>
              <w:textAlignment w:val="center"/>
              <w:rPr>
                <w:rFonts w:hint="eastAsia" w:ascii="宋体" w:hAnsi="宋体" w:eastAsia="宋体" w:cs="宋体"/>
                <w:sz w:val="28"/>
                <w:szCs w:val="28"/>
                <w:highlight w:val="none"/>
              </w:rPr>
            </w:pPr>
            <w:r>
              <w:rPr>
                <w:rFonts w:hint="eastAsia" w:ascii="宋体" w:hAnsi="宋体" w:eastAsia="宋体" w:cs="宋体"/>
                <w:sz w:val="28"/>
                <w:szCs w:val="28"/>
                <w:highlight w:val="none"/>
              </w:rPr>
              <w:t>汤阴县中小型河流治理工程建设管理局</w:t>
            </w:r>
          </w:p>
        </w:tc>
        <w:tc>
          <w:tcPr>
            <w:tcW w:w="1600" w:type="dxa"/>
            <w:tcBorders>
              <w:top w:val="single" w:color="auto" w:sz="4" w:space="0"/>
              <w:left w:val="nil"/>
              <w:bottom w:val="inset" w:color="auto" w:sz="8" w:space="0"/>
              <w:right w:val="inset" w:color="auto" w:sz="8" w:space="0"/>
            </w:tcBorders>
            <w:shd w:val="clear" w:color="auto" w:fill="FFFFFF"/>
            <w:noWrap w:val="0"/>
            <w:tcMar>
              <w:top w:w="0" w:type="dxa"/>
              <w:left w:w="0" w:type="dxa"/>
              <w:bottom w:w="0" w:type="dxa"/>
              <w:right w:w="0" w:type="dxa"/>
            </w:tcMar>
            <w:vAlign w:val="center"/>
          </w:tcPr>
          <w:p w14:paraId="6AEFC3B1">
            <w:pPr>
              <w:pStyle w:val="4"/>
              <w:keepNext w:val="0"/>
              <w:keepLines w:val="0"/>
              <w:widowControl/>
              <w:suppressLineNumbers w:val="0"/>
              <w:spacing w:before="0" w:beforeAutospacing="0" w:after="0" w:afterAutospacing="0" w:line="560" w:lineRule="atLeast"/>
              <w:ind w:left="0" w:right="0"/>
              <w:jc w:val="center"/>
              <w:textAlignment w:val="center"/>
              <w:rPr>
                <w:rFonts w:hint="default" w:ascii="宋体" w:hAnsi="宋体" w:eastAsia="宋体" w:cs="宋体"/>
                <w:sz w:val="28"/>
                <w:szCs w:val="28"/>
                <w:highlight w:val="none"/>
                <w:lang w:val="en-US" w:eastAsia="zh-CN"/>
              </w:rPr>
            </w:pPr>
            <w:r>
              <w:rPr>
                <w:rFonts w:hint="eastAsia" w:ascii="宋体" w:hAnsi="宋体" w:cs="宋体"/>
                <w:sz w:val="28"/>
                <w:szCs w:val="28"/>
                <w:highlight w:val="none"/>
                <w:lang w:val="en-US" w:eastAsia="zh-CN"/>
              </w:rPr>
              <w:t>2022.5.16</w:t>
            </w:r>
          </w:p>
        </w:tc>
        <w:tc>
          <w:tcPr>
            <w:tcW w:w="1925" w:type="dxa"/>
            <w:tcBorders>
              <w:top w:val="single" w:color="auto" w:sz="4" w:space="0"/>
              <w:left w:val="nil"/>
              <w:bottom w:val="inset" w:color="auto" w:sz="8" w:space="0"/>
              <w:right w:val="inset" w:color="auto" w:sz="8" w:space="0"/>
            </w:tcBorders>
            <w:shd w:val="clear" w:color="auto" w:fill="FFFFFF"/>
            <w:noWrap w:val="0"/>
            <w:tcMar>
              <w:top w:w="0" w:type="dxa"/>
              <w:left w:w="0" w:type="dxa"/>
              <w:bottom w:w="0" w:type="dxa"/>
              <w:right w:w="0" w:type="dxa"/>
            </w:tcMar>
            <w:vAlign w:val="center"/>
          </w:tcPr>
          <w:p w14:paraId="222E1CD0">
            <w:pPr>
              <w:pStyle w:val="4"/>
              <w:keepNext w:val="0"/>
              <w:keepLines w:val="0"/>
              <w:widowControl/>
              <w:suppressLineNumbers w:val="0"/>
              <w:spacing w:before="0" w:beforeAutospacing="0" w:after="0" w:afterAutospacing="0" w:line="560" w:lineRule="atLeast"/>
              <w:ind w:left="0" w:right="0"/>
              <w:jc w:val="center"/>
              <w:textAlignment w:val="center"/>
              <w:rPr>
                <w:rFonts w:hint="eastAsia" w:ascii="宋体" w:hAnsi="宋体" w:eastAsia="宋体" w:cs="宋体"/>
                <w:sz w:val="28"/>
                <w:szCs w:val="28"/>
                <w:highlight w:val="none"/>
              </w:rPr>
            </w:pPr>
            <w:r>
              <w:rPr>
                <w:rFonts w:hint="eastAsia" w:ascii="宋体" w:hAnsi="宋体" w:eastAsia="宋体" w:cs="宋体"/>
                <w:sz w:val="28"/>
                <w:szCs w:val="28"/>
                <w:highlight w:val="none"/>
              </w:rPr>
              <w:t>649</w:t>
            </w:r>
            <w:r>
              <w:rPr>
                <w:rFonts w:hint="eastAsia" w:ascii="宋体" w:hAnsi="宋体" w:cs="宋体"/>
                <w:sz w:val="28"/>
                <w:szCs w:val="28"/>
                <w:highlight w:val="none"/>
                <w:lang w:val="en-US" w:eastAsia="zh-CN"/>
              </w:rPr>
              <w:t>.</w:t>
            </w:r>
            <w:r>
              <w:rPr>
                <w:rFonts w:hint="eastAsia" w:ascii="宋体" w:hAnsi="宋体" w:eastAsia="宋体" w:cs="宋体"/>
                <w:sz w:val="28"/>
                <w:szCs w:val="28"/>
                <w:highlight w:val="none"/>
              </w:rPr>
              <w:t>480111</w:t>
            </w:r>
          </w:p>
        </w:tc>
      </w:tr>
      <w:tr w14:paraId="1B48F12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04" w:hRule="atLeast"/>
          <w:tblCellSpacing w:w="0" w:type="dxa"/>
          <w:jc w:val="center"/>
        </w:trPr>
        <w:tc>
          <w:tcPr>
            <w:tcW w:w="1264" w:type="dxa"/>
            <w:vMerge w:val="continue"/>
            <w:tcBorders>
              <w:left w:val="single" w:color="auto" w:sz="4" w:space="0"/>
              <w:right w:val="inset" w:color="auto" w:sz="8" w:space="0"/>
            </w:tcBorders>
            <w:shd w:val="clear" w:color="auto" w:fill="FFFFFF"/>
            <w:noWrap w:val="0"/>
            <w:tcMar>
              <w:top w:w="0" w:type="dxa"/>
              <w:left w:w="0" w:type="dxa"/>
              <w:bottom w:w="0" w:type="dxa"/>
              <w:right w:w="0" w:type="dxa"/>
            </w:tcMar>
            <w:vAlign w:val="center"/>
          </w:tcPr>
          <w:p w14:paraId="2DBDF701">
            <w:pPr>
              <w:rPr>
                <w:rFonts w:hint="eastAsia" w:ascii="宋体" w:hAnsi="宋体" w:eastAsia="宋体" w:cs="宋体"/>
                <w:sz w:val="28"/>
                <w:szCs w:val="28"/>
                <w:highlight w:val="none"/>
              </w:rPr>
            </w:pPr>
          </w:p>
        </w:tc>
        <w:tc>
          <w:tcPr>
            <w:tcW w:w="2747" w:type="dxa"/>
            <w:tcBorders>
              <w:top w:val="nil"/>
              <w:left w:val="nil"/>
              <w:bottom w:val="inset" w:color="auto" w:sz="8" w:space="0"/>
              <w:right w:val="inset" w:color="auto" w:sz="8" w:space="0"/>
            </w:tcBorders>
            <w:shd w:val="clear" w:color="auto" w:fill="FFFFFF"/>
            <w:noWrap w:val="0"/>
            <w:tcMar>
              <w:top w:w="0" w:type="dxa"/>
              <w:left w:w="0" w:type="dxa"/>
              <w:bottom w:w="0" w:type="dxa"/>
              <w:right w:w="0" w:type="dxa"/>
            </w:tcMar>
            <w:vAlign w:val="center"/>
          </w:tcPr>
          <w:p w14:paraId="3F00AD6E">
            <w:pPr>
              <w:pStyle w:val="4"/>
              <w:keepNext w:val="0"/>
              <w:keepLines w:val="0"/>
              <w:widowControl/>
              <w:suppressLineNumbers w:val="0"/>
              <w:spacing w:before="0" w:beforeAutospacing="0" w:after="0" w:afterAutospacing="0" w:line="560" w:lineRule="atLeast"/>
              <w:ind w:left="0" w:right="0"/>
              <w:jc w:val="center"/>
              <w:textAlignment w:val="center"/>
              <w:rPr>
                <w:rFonts w:hint="eastAsia" w:ascii="宋体" w:hAnsi="宋体" w:eastAsia="宋体" w:cs="宋体"/>
                <w:i w:val="0"/>
                <w:iCs w:val="0"/>
                <w:color w:val="000000"/>
                <w:sz w:val="28"/>
                <w:szCs w:val="28"/>
                <w:highlight w:val="none"/>
                <w:lang w:eastAsia="zh-CN"/>
              </w:rPr>
            </w:pPr>
            <w:r>
              <w:rPr>
                <w:rFonts w:hint="eastAsia" w:ascii="宋体" w:hAnsi="宋体" w:eastAsia="宋体" w:cs="宋体"/>
                <w:i w:val="0"/>
                <w:iCs w:val="0"/>
                <w:color w:val="000000"/>
                <w:sz w:val="28"/>
                <w:szCs w:val="28"/>
                <w:highlight w:val="none"/>
                <w:lang w:eastAsia="zh-CN"/>
              </w:rPr>
              <w:t>安阳市龙安区金线河水毁工程灾后恢复重建项目1标段</w:t>
            </w:r>
          </w:p>
        </w:tc>
        <w:tc>
          <w:tcPr>
            <w:tcW w:w="1430" w:type="dxa"/>
            <w:tcBorders>
              <w:top w:val="nil"/>
              <w:left w:val="nil"/>
              <w:bottom w:val="inset" w:color="auto" w:sz="8" w:space="0"/>
              <w:right w:val="inset" w:color="auto" w:sz="8" w:space="0"/>
            </w:tcBorders>
            <w:shd w:val="clear" w:color="auto" w:fill="FFFFFF"/>
            <w:noWrap w:val="0"/>
            <w:tcMar>
              <w:top w:w="0" w:type="dxa"/>
              <w:left w:w="0" w:type="dxa"/>
              <w:bottom w:w="0" w:type="dxa"/>
              <w:right w:w="0" w:type="dxa"/>
            </w:tcMar>
            <w:vAlign w:val="center"/>
          </w:tcPr>
          <w:p w14:paraId="388C6152">
            <w:pPr>
              <w:pStyle w:val="4"/>
              <w:keepNext w:val="0"/>
              <w:keepLines w:val="0"/>
              <w:widowControl/>
              <w:suppressLineNumbers w:val="0"/>
              <w:spacing w:before="0" w:beforeAutospacing="0" w:after="0" w:afterAutospacing="0" w:line="560" w:lineRule="atLeast"/>
              <w:ind w:left="0" w:right="0"/>
              <w:jc w:val="center"/>
              <w:textAlignment w:val="center"/>
              <w:rPr>
                <w:rFonts w:hint="eastAsia" w:ascii="宋体" w:hAnsi="宋体" w:eastAsia="宋体" w:cs="宋体"/>
                <w:sz w:val="28"/>
                <w:szCs w:val="28"/>
                <w:highlight w:val="none"/>
              </w:rPr>
            </w:pPr>
            <w:r>
              <w:rPr>
                <w:rFonts w:hint="eastAsia" w:ascii="宋体" w:hAnsi="宋体" w:eastAsia="宋体" w:cs="宋体"/>
                <w:sz w:val="28"/>
                <w:szCs w:val="28"/>
                <w:highlight w:val="none"/>
              </w:rPr>
              <w:t>安阳市龙安区防洪抗旱工程建设管理局</w:t>
            </w:r>
          </w:p>
          <w:p w14:paraId="5ADBB6EC">
            <w:pPr>
              <w:pStyle w:val="4"/>
              <w:keepNext w:val="0"/>
              <w:keepLines w:val="0"/>
              <w:widowControl/>
              <w:suppressLineNumbers w:val="0"/>
              <w:spacing w:before="0" w:beforeAutospacing="0" w:after="0" w:afterAutospacing="0" w:line="560" w:lineRule="atLeast"/>
              <w:ind w:left="0" w:right="0"/>
              <w:jc w:val="center"/>
              <w:textAlignment w:val="center"/>
              <w:rPr>
                <w:rFonts w:hint="eastAsia" w:ascii="宋体" w:hAnsi="宋体" w:eastAsia="宋体" w:cs="宋体"/>
                <w:sz w:val="28"/>
                <w:szCs w:val="28"/>
                <w:highlight w:val="none"/>
              </w:rPr>
            </w:pPr>
          </w:p>
        </w:tc>
        <w:tc>
          <w:tcPr>
            <w:tcW w:w="1600" w:type="dxa"/>
            <w:tcBorders>
              <w:top w:val="nil"/>
              <w:left w:val="nil"/>
              <w:bottom w:val="inset" w:color="auto" w:sz="8" w:space="0"/>
              <w:right w:val="inset" w:color="auto" w:sz="8" w:space="0"/>
            </w:tcBorders>
            <w:shd w:val="clear" w:color="auto" w:fill="FFFFFF"/>
            <w:noWrap w:val="0"/>
            <w:tcMar>
              <w:top w:w="0" w:type="dxa"/>
              <w:left w:w="0" w:type="dxa"/>
              <w:bottom w:w="0" w:type="dxa"/>
              <w:right w:w="0" w:type="dxa"/>
            </w:tcMar>
            <w:vAlign w:val="center"/>
          </w:tcPr>
          <w:p w14:paraId="0548A0FF">
            <w:pPr>
              <w:pStyle w:val="4"/>
              <w:keepNext w:val="0"/>
              <w:keepLines w:val="0"/>
              <w:widowControl/>
              <w:suppressLineNumbers w:val="0"/>
              <w:spacing w:before="0" w:beforeAutospacing="0" w:after="0" w:afterAutospacing="0" w:line="560" w:lineRule="atLeast"/>
              <w:ind w:left="0" w:right="0"/>
              <w:jc w:val="center"/>
              <w:textAlignment w:val="center"/>
              <w:rPr>
                <w:rFonts w:hint="default" w:ascii="宋体" w:hAnsi="宋体" w:eastAsia="宋体" w:cs="宋体"/>
                <w:sz w:val="28"/>
                <w:szCs w:val="28"/>
                <w:highlight w:val="none"/>
                <w:lang w:val="en-US" w:eastAsia="zh-CN"/>
              </w:rPr>
            </w:pPr>
            <w:r>
              <w:rPr>
                <w:rFonts w:hint="eastAsia" w:ascii="宋体" w:hAnsi="宋体" w:cs="宋体"/>
                <w:sz w:val="28"/>
                <w:szCs w:val="28"/>
                <w:highlight w:val="none"/>
                <w:lang w:val="en-US" w:eastAsia="zh-CN"/>
              </w:rPr>
              <w:t>2022.4.30</w:t>
            </w:r>
          </w:p>
        </w:tc>
        <w:tc>
          <w:tcPr>
            <w:tcW w:w="1925" w:type="dxa"/>
            <w:tcBorders>
              <w:top w:val="nil"/>
              <w:left w:val="nil"/>
              <w:bottom w:val="inset" w:color="auto" w:sz="8" w:space="0"/>
              <w:right w:val="inset" w:color="auto" w:sz="8" w:space="0"/>
            </w:tcBorders>
            <w:shd w:val="clear" w:color="auto" w:fill="FFFFFF"/>
            <w:noWrap w:val="0"/>
            <w:tcMar>
              <w:top w:w="0" w:type="dxa"/>
              <w:left w:w="0" w:type="dxa"/>
              <w:bottom w:w="0" w:type="dxa"/>
              <w:right w:w="0" w:type="dxa"/>
            </w:tcMar>
            <w:vAlign w:val="center"/>
          </w:tcPr>
          <w:p w14:paraId="4248BC4B">
            <w:pPr>
              <w:pStyle w:val="4"/>
              <w:keepNext w:val="0"/>
              <w:keepLines w:val="0"/>
              <w:widowControl/>
              <w:suppressLineNumbers w:val="0"/>
              <w:spacing w:before="0" w:beforeAutospacing="0" w:after="0" w:afterAutospacing="0" w:line="560" w:lineRule="atLeast"/>
              <w:ind w:left="0" w:right="0"/>
              <w:jc w:val="center"/>
              <w:textAlignment w:val="center"/>
              <w:rPr>
                <w:rFonts w:hint="eastAsia" w:ascii="宋体" w:hAnsi="宋体" w:eastAsia="宋体" w:cs="宋体"/>
                <w:sz w:val="28"/>
                <w:szCs w:val="28"/>
                <w:highlight w:val="none"/>
              </w:rPr>
            </w:pPr>
            <w:r>
              <w:rPr>
                <w:rFonts w:hint="eastAsia" w:ascii="宋体" w:hAnsi="宋体" w:eastAsia="宋体" w:cs="宋体"/>
                <w:sz w:val="28"/>
                <w:szCs w:val="28"/>
                <w:highlight w:val="none"/>
              </w:rPr>
              <w:t>1308</w:t>
            </w:r>
            <w:r>
              <w:rPr>
                <w:rFonts w:hint="eastAsia" w:ascii="宋体" w:hAnsi="宋体" w:cs="宋体"/>
                <w:sz w:val="28"/>
                <w:szCs w:val="28"/>
                <w:highlight w:val="none"/>
                <w:lang w:val="en-US" w:eastAsia="zh-CN"/>
              </w:rPr>
              <w:t>.</w:t>
            </w:r>
            <w:r>
              <w:rPr>
                <w:rFonts w:hint="eastAsia" w:ascii="宋体" w:hAnsi="宋体" w:eastAsia="宋体" w:cs="宋体"/>
                <w:sz w:val="28"/>
                <w:szCs w:val="28"/>
                <w:highlight w:val="none"/>
              </w:rPr>
              <w:t>828757</w:t>
            </w:r>
          </w:p>
        </w:tc>
      </w:tr>
      <w:tr w14:paraId="56392F3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729" w:hRule="atLeast"/>
          <w:tblCellSpacing w:w="0" w:type="dxa"/>
          <w:jc w:val="center"/>
        </w:trPr>
        <w:tc>
          <w:tcPr>
            <w:tcW w:w="1264" w:type="dxa"/>
            <w:vMerge w:val="restart"/>
            <w:tcBorders>
              <w:top w:val="inset" w:color="000000" w:sz="8" w:space="0"/>
              <w:left w:val="inset" w:color="000000" w:sz="8" w:space="0"/>
              <w:bottom w:val="outset" w:color="000000" w:sz="8" w:space="0"/>
              <w:right w:val="inset" w:color="000000" w:sz="8" w:space="0"/>
            </w:tcBorders>
            <w:shd w:val="clear" w:color="auto" w:fill="FFFFFF"/>
            <w:noWrap w:val="0"/>
            <w:tcMar>
              <w:top w:w="0" w:type="dxa"/>
              <w:left w:w="0" w:type="dxa"/>
              <w:bottom w:w="0" w:type="dxa"/>
              <w:right w:w="0" w:type="dxa"/>
            </w:tcMar>
            <w:vAlign w:val="center"/>
          </w:tcPr>
          <w:p w14:paraId="30C6644B">
            <w:pPr>
              <w:pStyle w:val="4"/>
              <w:keepNext w:val="0"/>
              <w:keepLines w:val="0"/>
              <w:widowControl/>
              <w:suppressLineNumbers w:val="0"/>
              <w:spacing w:before="0" w:beforeAutospacing="0" w:after="0" w:afterAutospacing="0" w:line="560" w:lineRule="atLeast"/>
              <w:ind w:left="0" w:right="0"/>
              <w:jc w:val="center"/>
              <w:textAlignment w:val="center"/>
              <w:rPr>
                <w:rFonts w:hint="eastAsia" w:ascii="宋体" w:hAnsi="宋体" w:eastAsia="宋体" w:cs="宋体"/>
                <w:sz w:val="28"/>
                <w:szCs w:val="28"/>
                <w:highlight w:val="none"/>
              </w:rPr>
            </w:pPr>
            <w:r>
              <w:rPr>
                <w:rFonts w:hint="eastAsia" w:ascii="宋体" w:hAnsi="宋体" w:eastAsia="宋体" w:cs="宋体"/>
                <w:sz w:val="28"/>
                <w:szCs w:val="28"/>
              </w:rPr>
              <w:t>河南珉水建设工程有限公司</w:t>
            </w:r>
            <w:r>
              <w:rPr>
                <w:rFonts w:hint="eastAsia" w:ascii="宋体" w:hAnsi="宋体" w:eastAsia="宋体" w:cs="宋体"/>
                <w:i w:val="0"/>
                <w:iCs w:val="0"/>
                <w:color w:val="000000"/>
                <w:sz w:val="28"/>
                <w:szCs w:val="28"/>
                <w:lang w:val="en-US" w:eastAsia="zh-CN"/>
              </w:rPr>
              <w:t xml:space="preserve"> </w:t>
            </w:r>
          </w:p>
        </w:tc>
        <w:tc>
          <w:tcPr>
            <w:tcW w:w="2747" w:type="dxa"/>
            <w:tcBorders>
              <w:top w:val="nil"/>
              <w:left w:val="nil"/>
              <w:bottom w:val="inset" w:color="auto" w:sz="8" w:space="0"/>
              <w:right w:val="inset" w:color="auto" w:sz="8" w:space="0"/>
            </w:tcBorders>
            <w:shd w:val="clear" w:color="auto" w:fill="FFFFFF"/>
            <w:noWrap w:val="0"/>
            <w:tcMar>
              <w:top w:w="0" w:type="dxa"/>
              <w:left w:w="0" w:type="dxa"/>
              <w:bottom w:w="0" w:type="dxa"/>
              <w:right w:w="0" w:type="dxa"/>
            </w:tcMar>
            <w:vAlign w:val="center"/>
          </w:tcPr>
          <w:p w14:paraId="6265B007">
            <w:pPr>
              <w:pStyle w:val="4"/>
              <w:keepNext w:val="0"/>
              <w:keepLines w:val="0"/>
              <w:widowControl/>
              <w:suppressLineNumbers w:val="0"/>
              <w:spacing w:before="0" w:beforeAutospacing="0" w:after="0" w:afterAutospacing="0" w:line="560" w:lineRule="atLeast"/>
              <w:ind w:left="0" w:right="0"/>
              <w:jc w:val="center"/>
              <w:textAlignment w:val="center"/>
              <w:rPr>
                <w:rFonts w:hint="eastAsia" w:ascii="宋体" w:hAnsi="宋体" w:eastAsia="宋体" w:cs="宋体"/>
                <w:sz w:val="28"/>
                <w:szCs w:val="28"/>
                <w:highlight w:val="none"/>
              </w:rPr>
            </w:pPr>
            <w:r>
              <w:rPr>
                <w:rFonts w:hint="eastAsia" w:ascii="宋体" w:hAnsi="宋体" w:eastAsia="宋体" w:cs="宋体"/>
                <w:sz w:val="28"/>
                <w:szCs w:val="28"/>
                <w:highlight w:val="none"/>
              </w:rPr>
              <w:t>卢氏县范里镇东寨村护坝项目</w:t>
            </w:r>
          </w:p>
        </w:tc>
        <w:tc>
          <w:tcPr>
            <w:tcW w:w="1430" w:type="dxa"/>
            <w:tcBorders>
              <w:top w:val="nil"/>
              <w:left w:val="nil"/>
              <w:bottom w:val="inset" w:color="auto" w:sz="8" w:space="0"/>
              <w:right w:val="inset" w:color="auto" w:sz="8" w:space="0"/>
            </w:tcBorders>
            <w:shd w:val="clear" w:color="auto" w:fill="FFFFFF"/>
            <w:noWrap w:val="0"/>
            <w:tcMar>
              <w:top w:w="0" w:type="dxa"/>
              <w:left w:w="0" w:type="dxa"/>
              <w:bottom w:w="0" w:type="dxa"/>
              <w:right w:w="0" w:type="dxa"/>
            </w:tcMar>
            <w:vAlign w:val="center"/>
          </w:tcPr>
          <w:p w14:paraId="71B1666B">
            <w:pPr>
              <w:pStyle w:val="4"/>
              <w:keepNext w:val="0"/>
              <w:keepLines w:val="0"/>
              <w:widowControl/>
              <w:suppressLineNumbers w:val="0"/>
              <w:spacing w:before="0" w:beforeAutospacing="0" w:after="0" w:afterAutospacing="0" w:line="560" w:lineRule="atLeast"/>
              <w:ind w:left="0" w:right="0"/>
              <w:jc w:val="center"/>
              <w:textAlignment w:val="center"/>
              <w:rPr>
                <w:rFonts w:hint="eastAsia" w:ascii="宋体" w:hAnsi="宋体" w:eastAsia="宋体" w:cs="宋体"/>
                <w:sz w:val="28"/>
                <w:szCs w:val="28"/>
                <w:highlight w:val="none"/>
              </w:rPr>
            </w:pPr>
            <w:r>
              <w:rPr>
                <w:rFonts w:hint="eastAsia" w:ascii="宋体" w:hAnsi="宋体" w:eastAsia="宋体" w:cs="宋体"/>
                <w:sz w:val="28"/>
                <w:szCs w:val="28"/>
                <w:highlight w:val="none"/>
              </w:rPr>
              <w:t>卢氏县移民服务中心</w:t>
            </w:r>
          </w:p>
        </w:tc>
        <w:tc>
          <w:tcPr>
            <w:tcW w:w="1600" w:type="dxa"/>
            <w:tcBorders>
              <w:top w:val="nil"/>
              <w:left w:val="nil"/>
              <w:bottom w:val="inset" w:color="auto" w:sz="8" w:space="0"/>
              <w:right w:val="inset" w:color="auto" w:sz="8" w:space="0"/>
            </w:tcBorders>
            <w:shd w:val="clear" w:color="auto" w:fill="FFFFFF"/>
            <w:noWrap w:val="0"/>
            <w:tcMar>
              <w:top w:w="0" w:type="dxa"/>
              <w:left w:w="0" w:type="dxa"/>
              <w:bottom w:w="0" w:type="dxa"/>
              <w:right w:w="0" w:type="dxa"/>
            </w:tcMar>
            <w:vAlign w:val="center"/>
          </w:tcPr>
          <w:p w14:paraId="0291CA38">
            <w:pPr>
              <w:pStyle w:val="4"/>
              <w:keepNext w:val="0"/>
              <w:keepLines w:val="0"/>
              <w:widowControl/>
              <w:suppressLineNumbers w:val="0"/>
              <w:spacing w:before="0" w:beforeAutospacing="0" w:after="0" w:afterAutospacing="0" w:line="560" w:lineRule="atLeast"/>
              <w:ind w:left="0" w:right="0"/>
              <w:jc w:val="center"/>
              <w:textAlignment w:val="center"/>
              <w:rPr>
                <w:rFonts w:hint="default" w:ascii="宋体" w:hAnsi="宋体" w:eastAsia="宋体" w:cs="宋体"/>
                <w:sz w:val="28"/>
                <w:szCs w:val="28"/>
                <w:highlight w:val="none"/>
                <w:lang w:val="en-US" w:eastAsia="zh-CN"/>
              </w:rPr>
            </w:pPr>
            <w:r>
              <w:rPr>
                <w:rFonts w:hint="eastAsia" w:ascii="宋体" w:hAnsi="宋体" w:cs="宋体"/>
                <w:sz w:val="28"/>
                <w:szCs w:val="28"/>
                <w:highlight w:val="none"/>
                <w:lang w:val="en-US" w:eastAsia="zh-CN"/>
              </w:rPr>
              <w:t>2024.7.9</w:t>
            </w:r>
          </w:p>
        </w:tc>
        <w:tc>
          <w:tcPr>
            <w:tcW w:w="1925" w:type="dxa"/>
            <w:tcBorders>
              <w:top w:val="nil"/>
              <w:left w:val="nil"/>
              <w:bottom w:val="inset" w:color="auto" w:sz="8" w:space="0"/>
              <w:right w:val="inset" w:color="auto" w:sz="8" w:space="0"/>
            </w:tcBorders>
            <w:shd w:val="clear" w:color="auto" w:fill="FFFFFF"/>
            <w:noWrap w:val="0"/>
            <w:tcMar>
              <w:top w:w="0" w:type="dxa"/>
              <w:left w:w="0" w:type="dxa"/>
              <w:bottom w:w="0" w:type="dxa"/>
              <w:right w:w="0" w:type="dxa"/>
            </w:tcMar>
            <w:vAlign w:val="center"/>
          </w:tcPr>
          <w:p w14:paraId="6F0FAB6E">
            <w:pPr>
              <w:pStyle w:val="4"/>
              <w:keepNext w:val="0"/>
              <w:keepLines w:val="0"/>
              <w:widowControl/>
              <w:suppressLineNumbers w:val="0"/>
              <w:spacing w:before="0" w:beforeAutospacing="0" w:after="0" w:afterAutospacing="0" w:line="560" w:lineRule="atLeast"/>
              <w:ind w:left="0" w:right="0"/>
              <w:jc w:val="center"/>
              <w:textAlignment w:val="center"/>
              <w:rPr>
                <w:rFonts w:hint="default" w:ascii="宋体" w:hAnsi="宋体" w:eastAsia="宋体" w:cs="宋体"/>
                <w:sz w:val="28"/>
                <w:szCs w:val="28"/>
                <w:highlight w:val="none"/>
                <w:lang w:val="en-US" w:eastAsia="zh-CN"/>
              </w:rPr>
            </w:pPr>
            <w:r>
              <w:rPr>
                <w:rFonts w:hint="eastAsia" w:ascii="宋体" w:hAnsi="宋体" w:eastAsia="宋体" w:cs="宋体"/>
                <w:sz w:val="28"/>
                <w:szCs w:val="28"/>
                <w:highlight w:val="none"/>
              </w:rPr>
              <w:t>81</w:t>
            </w:r>
            <w:r>
              <w:rPr>
                <w:rFonts w:hint="eastAsia" w:ascii="宋体" w:hAnsi="宋体" w:cs="宋体"/>
                <w:sz w:val="28"/>
                <w:szCs w:val="28"/>
                <w:highlight w:val="none"/>
                <w:lang w:val="en-US" w:eastAsia="zh-CN"/>
              </w:rPr>
              <w:t>.00</w:t>
            </w:r>
          </w:p>
        </w:tc>
      </w:tr>
      <w:tr w14:paraId="4575FC6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714" w:hRule="atLeast"/>
          <w:tblCellSpacing w:w="0" w:type="dxa"/>
          <w:jc w:val="center"/>
        </w:trPr>
        <w:tc>
          <w:tcPr>
            <w:tcW w:w="1264" w:type="dxa"/>
            <w:vMerge w:val="continue"/>
            <w:tcBorders>
              <w:top w:val="inset" w:color="000000" w:sz="8" w:space="0"/>
              <w:left w:val="inset" w:color="000000" w:sz="8" w:space="0"/>
              <w:bottom w:val="outset" w:color="000000" w:sz="8" w:space="0"/>
              <w:right w:val="inset" w:color="000000" w:sz="8" w:space="0"/>
            </w:tcBorders>
            <w:shd w:val="clear" w:color="auto" w:fill="FFFFFF"/>
            <w:noWrap w:val="0"/>
            <w:tcMar>
              <w:top w:w="0" w:type="dxa"/>
              <w:left w:w="0" w:type="dxa"/>
              <w:bottom w:w="0" w:type="dxa"/>
              <w:right w:w="0" w:type="dxa"/>
            </w:tcMar>
            <w:vAlign w:val="center"/>
          </w:tcPr>
          <w:p w14:paraId="790F661A">
            <w:pPr>
              <w:rPr>
                <w:rFonts w:hint="eastAsia" w:ascii="宋体" w:hAnsi="宋体" w:eastAsia="宋体" w:cs="宋体"/>
                <w:sz w:val="28"/>
                <w:szCs w:val="28"/>
                <w:highlight w:val="none"/>
              </w:rPr>
            </w:pPr>
          </w:p>
        </w:tc>
        <w:tc>
          <w:tcPr>
            <w:tcW w:w="2747" w:type="dxa"/>
            <w:tcBorders>
              <w:top w:val="nil"/>
              <w:left w:val="nil"/>
              <w:bottom w:val="inset" w:color="auto" w:sz="8" w:space="0"/>
              <w:right w:val="inset" w:color="auto" w:sz="8" w:space="0"/>
            </w:tcBorders>
            <w:shd w:val="clear" w:color="auto" w:fill="FFFFFF"/>
            <w:noWrap w:val="0"/>
            <w:tcMar>
              <w:top w:w="0" w:type="dxa"/>
              <w:left w:w="0" w:type="dxa"/>
              <w:bottom w:w="0" w:type="dxa"/>
              <w:right w:w="0" w:type="dxa"/>
            </w:tcMar>
            <w:vAlign w:val="center"/>
          </w:tcPr>
          <w:p w14:paraId="19366DD4">
            <w:pPr>
              <w:pStyle w:val="4"/>
              <w:keepNext w:val="0"/>
              <w:keepLines w:val="0"/>
              <w:widowControl/>
              <w:suppressLineNumbers w:val="0"/>
              <w:spacing w:before="0" w:beforeAutospacing="0" w:after="0" w:afterAutospacing="0" w:line="560" w:lineRule="atLeast"/>
              <w:ind w:left="0" w:right="0"/>
              <w:jc w:val="center"/>
              <w:textAlignment w:val="center"/>
              <w:rPr>
                <w:rFonts w:hint="eastAsia" w:ascii="宋体" w:hAnsi="宋体" w:eastAsia="宋体" w:cs="宋体"/>
                <w:sz w:val="28"/>
                <w:szCs w:val="28"/>
                <w:highlight w:val="none"/>
              </w:rPr>
            </w:pPr>
            <w:r>
              <w:rPr>
                <w:rFonts w:hint="eastAsia" w:ascii="宋体" w:hAnsi="宋体" w:eastAsia="宋体" w:cs="宋体"/>
                <w:sz w:val="28"/>
                <w:szCs w:val="28"/>
                <w:highlight w:val="none"/>
              </w:rPr>
              <w:t>2024年卢氏县农村公益性事业财政奖补普</w:t>
            </w:r>
          </w:p>
          <w:p w14:paraId="351D6F56">
            <w:pPr>
              <w:pStyle w:val="4"/>
              <w:keepNext w:val="0"/>
              <w:keepLines w:val="0"/>
              <w:widowControl/>
              <w:suppressLineNumbers w:val="0"/>
              <w:spacing w:before="0" w:beforeAutospacing="0" w:after="0" w:afterAutospacing="0" w:line="560" w:lineRule="atLeast"/>
              <w:ind w:left="0" w:right="0"/>
              <w:jc w:val="center"/>
              <w:textAlignment w:val="center"/>
              <w:rPr>
                <w:rFonts w:hint="eastAsia" w:ascii="宋体" w:hAnsi="宋体" w:eastAsia="宋体" w:cs="宋体"/>
                <w:sz w:val="28"/>
                <w:szCs w:val="28"/>
                <w:highlight w:val="none"/>
              </w:rPr>
            </w:pPr>
            <w:r>
              <w:rPr>
                <w:rFonts w:hint="eastAsia" w:ascii="宋体" w:hAnsi="宋体" w:eastAsia="宋体" w:cs="宋体"/>
                <w:sz w:val="28"/>
                <w:szCs w:val="28"/>
                <w:highlight w:val="none"/>
              </w:rPr>
              <w:t>惠性项目范里镇里铺村修建雨污管网及照明设施项目</w:t>
            </w:r>
          </w:p>
        </w:tc>
        <w:tc>
          <w:tcPr>
            <w:tcW w:w="1430" w:type="dxa"/>
            <w:tcBorders>
              <w:top w:val="nil"/>
              <w:left w:val="nil"/>
              <w:bottom w:val="inset" w:color="auto" w:sz="8" w:space="0"/>
              <w:right w:val="inset" w:color="auto" w:sz="8" w:space="0"/>
            </w:tcBorders>
            <w:shd w:val="clear" w:color="auto" w:fill="FFFFFF"/>
            <w:noWrap w:val="0"/>
            <w:tcMar>
              <w:top w:w="0" w:type="dxa"/>
              <w:left w:w="0" w:type="dxa"/>
              <w:bottom w:w="0" w:type="dxa"/>
              <w:right w:w="0" w:type="dxa"/>
            </w:tcMar>
            <w:vAlign w:val="center"/>
          </w:tcPr>
          <w:p w14:paraId="21E8D6EA">
            <w:pPr>
              <w:pStyle w:val="4"/>
              <w:keepNext w:val="0"/>
              <w:keepLines w:val="0"/>
              <w:widowControl/>
              <w:suppressLineNumbers w:val="0"/>
              <w:spacing w:before="0" w:beforeAutospacing="0" w:after="0" w:afterAutospacing="0" w:line="560" w:lineRule="atLeast"/>
              <w:ind w:left="0" w:right="0"/>
              <w:jc w:val="center"/>
              <w:textAlignment w:val="center"/>
              <w:rPr>
                <w:rFonts w:hint="eastAsia" w:ascii="宋体" w:hAnsi="宋体" w:eastAsia="宋体" w:cs="宋体"/>
                <w:sz w:val="28"/>
                <w:szCs w:val="28"/>
                <w:highlight w:val="none"/>
              </w:rPr>
            </w:pPr>
            <w:r>
              <w:rPr>
                <w:rFonts w:hint="eastAsia" w:ascii="宋体" w:hAnsi="宋体" w:eastAsia="宋体" w:cs="宋体"/>
                <w:sz w:val="28"/>
                <w:szCs w:val="28"/>
                <w:highlight w:val="none"/>
              </w:rPr>
              <w:t>卢氏县范里镇人民政府</w:t>
            </w:r>
          </w:p>
        </w:tc>
        <w:tc>
          <w:tcPr>
            <w:tcW w:w="1600" w:type="dxa"/>
            <w:tcBorders>
              <w:top w:val="nil"/>
              <w:left w:val="nil"/>
              <w:bottom w:val="inset" w:color="auto" w:sz="8" w:space="0"/>
              <w:right w:val="inset" w:color="auto" w:sz="8" w:space="0"/>
            </w:tcBorders>
            <w:shd w:val="clear" w:color="auto" w:fill="FFFFFF"/>
            <w:noWrap w:val="0"/>
            <w:tcMar>
              <w:top w:w="0" w:type="dxa"/>
              <w:left w:w="0" w:type="dxa"/>
              <w:bottom w:w="0" w:type="dxa"/>
              <w:right w:w="0" w:type="dxa"/>
            </w:tcMar>
            <w:vAlign w:val="center"/>
          </w:tcPr>
          <w:p w14:paraId="6D1624EF">
            <w:pPr>
              <w:pStyle w:val="4"/>
              <w:keepNext w:val="0"/>
              <w:keepLines w:val="0"/>
              <w:widowControl/>
              <w:suppressLineNumbers w:val="0"/>
              <w:spacing w:before="0" w:beforeAutospacing="0" w:after="0" w:afterAutospacing="0" w:line="560" w:lineRule="atLeast"/>
              <w:ind w:left="0" w:right="0"/>
              <w:jc w:val="center"/>
              <w:textAlignment w:val="center"/>
              <w:rPr>
                <w:rFonts w:hint="default" w:ascii="宋体" w:hAnsi="宋体" w:eastAsia="宋体" w:cs="宋体"/>
                <w:sz w:val="28"/>
                <w:szCs w:val="28"/>
                <w:highlight w:val="none"/>
                <w:lang w:val="en-US" w:eastAsia="zh-CN"/>
              </w:rPr>
            </w:pPr>
            <w:r>
              <w:rPr>
                <w:rFonts w:hint="eastAsia" w:ascii="宋体" w:hAnsi="宋体" w:cs="宋体"/>
                <w:sz w:val="28"/>
                <w:szCs w:val="28"/>
                <w:highlight w:val="none"/>
                <w:lang w:val="en-US" w:eastAsia="zh-CN"/>
              </w:rPr>
              <w:t>2024.12.26</w:t>
            </w:r>
          </w:p>
        </w:tc>
        <w:tc>
          <w:tcPr>
            <w:tcW w:w="1925" w:type="dxa"/>
            <w:tcBorders>
              <w:top w:val="nil"/>
              <w:left w:val="nil"/>
              <w:bottom w:val="inset" w:color="auto" w:sz="8" w:space="0"/>
              <w:right w:val="inset" w:color="auto" w:sz="8" w:space="0"/>
            </w:tcBorders>
            <w:shd w:val="clear" w:color="auto" w:fill="FFFFFF"/>
            <w:noWrap w:val="0"/>
            <w:tcMar>
              <w:top w:w="0" w:type="dxa"/>
              <w:left w:w="0" w:type="dxa"/>
              <w:bottom w:w="0" w:type="dxa"/>
              <w:right w:w="0" w:type="dxa"/>
            </w:tcMar>
            <w:vAlign w:val="center"/>
          </w:tcPr>
          <w:p w14:paraId="0FF202EF">
            <w:pPr>
              <w:pStyle w:val="4"/>
              <w:keepNext w:val="0"/>
              <w:keepLines w:val="0"/>
              <w:widowControl/>
              <w:suppressLineNumbers w:val="0"/>
              <w:spacing w:before="0" w:beforeAutospacing="0" w:after="0" w:afterAutospacing="0" w:line="560" w:lineRule="atLeast"/>
              <w:ind w:left="0" w:right="0"/>
              <w:jc w:val="center"/>
              <w:textAlignment w:val="center"/>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34</w:t>
            </w:r>
            <w:r>
              <w:rPr>
                <w:rFonts w:hint="eastAsia" w:ascii="宋体" w:hAnsi="宋体" w:cs="宋体"/>
                <w:sz w:val="28"/>
                <w:szCs w:val="28"/>
                <w:highlight w:val="none"/>
                <w:lang w:val="en-US" w:eastAsia="zh-CN"/>
              </w:rPr>
              <w:t>.</w:t>
            </w:r>
            <w:r>
              <w:rPr>
                <w:rFonts w:hint="eastAsia" w:ascii="宋体" w:hAnsi="宋体" w:eastAsia="宋体" w:cs="宋体"/>
                <w:sz w:val="28"/>
                <w:szCs w:val="28"/>
                <w:highlight w:val="none"/>
                <w:lang w:val="en-US" w:eastAsia="zh-CN"/>
              </w:rPr>
              <w:t>96</w:t>
            </w:r>
          </w:p>
        </w:tc>
      </w:tr>
      <w:tr w14:paraId="45C585D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99" w:hRule="atLeast"/>
          <w:tblCellSpacing w:w="0" w:type="dxa"/>
          <w:jc w:val="center"/>
        </w:trPr>
        <w:tc>
          <w:tcPr>
            <w:tcW w:w="1264" w:type="dxa"/>
            <w:vMerge w:val="restart"/>
            <w:tcBorders>
              <w:top w:val="nil"/>
              <w:left w:val="inset" w:color="auto" w:sz="8" w:space="0"/>
              <w:bottom w:val="outset" w:color="auto" w:sz="8" w:space="0"/>
              <w:right w:val="inset" w:color="auto" w:sz="8" w:space="0"/>
            </w:tcBorders>
            <w:shd w:val="clear" w:color="auto" w:fill="FFFFFF"/>
            <w:noWrap w:val="0"/>
            <w:tcMar>
              <w:top w:w="0" w:type="dxa"/>
              <w:left w:w="0" w:type="dxa"/>
              <w:bottom w:w="0" w:type="dxa"/>
              <w:right w:w="0" w:type="dxa"/>
            </w:tcMar>
            <w:vAlign w:val="center"/>
          </w:tcPr>
          <w:p w14:paraId="1E4C63D4">
            <w:pPr>
              <w:pStyle w:val="4"/>
              <w:keepNext w:val="0"/>
              <w:keepLines w:val="0"/>
              <w:widowControl/>
              <w:suppressLineNumbers w:val="0"/>
              <w:spacing w:before="0" w:beforeAutospacing="0" w:after="0" w:afterAutospacing="0" w:line="560" w:lineRule="atLeast"/>
              <w:ind w:left="0" w:right="0"/>
              <w:jc w:val="center"/>
              <w:textAlignment w:val="center"/>
              <w:rPr>
                <w:rFonts w:hint="eastAsia" w:ascii="宋体" w:hAnsi="宋体" w:eastAsia="宋体" w:cs="宋体"/>
                <w:sz w:val="28"/>
                <w:szCs w:val="28"/>
                <w:highlight w:val="none"/>
              </w:rPr>
            </w:pPr>
            <w:r>
              <w:rPr>
                <w:rFonts w:hint="eastAsia" w:ascii="宋体" w:hAnsi="宋体" w:eastAsia="宋体" w:cs="宋体"/>
                <w:sz w:val="28"/>
                <w:szCs w:val="28"/>
              </w:rPr>
              <w:t>河南润杰建设工程有限公司</w:t>
            </w:r>
          </w:p>
        </w:tc>
        <w:tc>
          <w:tcPr>
            <w:tcW w:w="2747" w:type="dxa"/>
            <w:tcBorders>
              <w:top w:val="nil"/>
              <w:left w:val="nil"/>
              <w:bottom w:val="inset" w:color="auto" w:sz="8" w:space="0"/>
              <w:right w:val="inset" w:color="auto" w:sz="8" w:space="0"/>
            </w:tcBorders>
            <w:shd w:val="clear" w:color="auto" w:fill="FFFFFF"/>
            <w:noWrap w:val="0"/>
            <w:tcMar>
              <w:top w:w="0" w:type="dxa"/>
              <w:left w:w="0" w:type="dxa"/>
              <w:bottom w:w="0" w:type="dxa"/>
              <w:right w:w="0" w:type="dxa"/>
            </w:tcMar>
            <w:vAlign w:val="center"/>
          </w:tcPr>
          <w:p w14:paraId="3A15F887">
            <w:pPr>
              <w:pStyle w:val="4"/>
              <w:keepNext w:val="0"/>
              <w:keepLines w:val="0"/>
              <w:widowControl/>
              <w:suppressLineNumbers w:val="0"/>
              <w:spacing w:before="0" w:beforeAutospacing="0" w:after="0" w:afterAutospacing="0" w:line="560" w:lineRule="atLeast"/>
              <w:ind w:left="0" w:right="0"/>
              <w:jc w:val="center"/>
              <w:textAlignment w:val="center"/>
              <w:rPr>
                <w:rFonts w:hint="default" w:ascii="宋体" w:hAnsi="宋体" w:eastAsia="宋体" w:cs="宋体"/>
                <w:sz w:val="28"/>
                <w:szCs w:val="28"/>
                <w:highlight w:val="none"/>
                <w:lang w:val="en-US" w:eastAsia="zh-CN"/>
              </w:rPr>
            </w:pPr>
            <w:r>
              <w:rPr>
                <w:rFonts w:hint="default" w:ascii="宋体" w:hAnsi="宋体" w:eastAsia="宋体" w:cs="宋体"/>
                <w:sz w:val="28"/>
                <w:szCs w:val="28"/>
                <w:highlight w:val="none"/>
                <w:lang w:val="en-US" w:eastAsia="zh-CN"/>
              </w:rPr>
              <w:t>陕州区2022年沟东小流域治理工程</w:t>
            </w:r>
          </w:p>
        </w:tc>
        <w:tc>
          <w:tcPr>
            <w:tcW w:w="1430" w:type="dxa"/>
            <w:tcBorders>
              <w:top w:val="nil"/>
              <w:left w:val="nil"/>
              <w:bottom w:val="inset" w:color="auto" w:sz="8" w:space="0"/>
              <w:right w:val="inset" w:color="auto" w:sz="8" w:space="0"/>
            </w:tcBorders>
            <w:shd w:val="clear" w:color="auto" w:fill="FFFFFF"/>
            <w:noWrap w:val="0"/>
            <w:tcMar>
              <w:top w:w="0" w:type="dxa"/>
              <w:left w:w="0" w:type="dxa"/>
              <w:bottom w:w="0" w:type="dxa"/>
              <w:right w:w="0" w:type="dxa"/>
            </w:tcMar>
            <w:vAlign w:val="center"/>
          </w:tcPr>
          <w:p w14:paraId="6A12BC99">
            <w:pPr>
              <w:pStyle w:val="4"/>
              <w:keepNext w:val="0"/>
              <w:keepLines w:val="0"/>
              <w:widowControl/>
              <w:suppressLineNumbers w:val="0"/>
              <w:spacing w:before="0" w:beforeAutospacing="0" w:after="0" w:afterAutospacing="0" w:line="560" w:lineRule="atLeast"/>
              <w:ind w:left="0" w:right="0"/>
              <w:jc w:val="center"/>
              <w:textAlignment w:val="center"/>
              <w:rPr>
                <w:rFonts w:hint="eastAsia" w:ascii="宋体" w:hAnsi="宋体" w:eastAsia="宋体" w:cs="宋体"/>
                <w:sz w:val="28"/>
                <w:szCs w:val="28"/>
                <w:highlight w:val="none"/>
              </w:rPr>
            </w:pPr>
            <w:r>
              <w:rPr>
                <w:rFonts w:hint="eastAsia" w:ascii="宋体" w:hAnsi="宋体" w:eastAsia="宋体" w:cs="宋体"/>
                <w:sz w:val="28"/>
                <w:szCs w:val="28"/>
                <w:highlight w:val="none"/>
              </w:rPr>
              <w:t>三门峡市陕州区水利局</w:t>
            </w:r>
          </w:p>
        </w:tc>
        <w:tc>
          <w:tcPr>
            <w:tcW w:w="1600" w:type="dxa"/>
            <w:tcBorders>
              <w:top w:val="nil"/>
              <w:left w:val="nil"/>
              <w:bottom w:val="inset" w:color="auto" w:sz="8" w:space="0"/>
              <w:right w:val="inset" w:color="auto" w:sz="8" w:space="0"/>
            </w:tcBorders>
            <w:shd w:val="clear" w:color="auto" w:fill="FFFFFF"/>
            <w:noWrap w:val="0"/>
            <w:tcMar>
              <w:top w:w="0" w:type="dxa"/>
              <w:left w:w="0" w:type="dxa"/>
              <w:bottom w:w="0" w:type="dxa"/>
              <w:right w:w="0" w:type="dxa"/>
            </w:tcMar>
            <w:vAlign w:val="center"/>
          </w:tcPr>
          <w:p w14:paraId="3CE5BE94">
            <w:pPr>
              <w:pStyle w:val="4"/>
              <w:keepNext w:val="0"/>
              <w:keepLines w:val="0"/>
              <w:widowControl/>
              <w:suppressLineNumbers w:val="0"/>
              <w:spacing w:before="0" w:beforeAutospacing="0" w:after="0" w:afterAutospacing="0" w:line="560" w:lineRule="atLeast"/>
              <w:ind w:left="0" w:right="0"/>
              <w:jc w:val="center"/>
              <w:textAlignment w:val="center"/>
              <w:rPr>
                <w:rFonts w:hint="default" w:ascii="宋体" w:hAnsi="宋体" w:eastAsia="宋体" w:cs="宋体"/>
                <w:sz w:val="28"/>
                <w:szCs w:val="28"/>
                <w:highlight w:val="none"/>
                <w:lang w:val="en-US" w:eastAsia="zh-CN"/>
              </w:rPr>
            </w:pPr>
            <w:r>
              <w:rPr>
                <w:rFonts w:hint="eastAsia" w:ascii="宋体" w:hAnsi="宋体" w:cs="宋体"/>
                <w:sz w:val="28"/>
                <w:szCs w:val="28"/>
                <w:highlight w:val="none"/>
                <w:lang w:val="en-US" w:eastAsia="zh-CN"/>
              </w:rPr>
              <w:t>2022.4.20</w:t>
            </w:r>
          </w:p>
        </w:tc>
        <w:tc>
          <w:tcPr>
            <w:tcW w:w="1925" w:type="dxa"/>
            <w:tcBorders>
              <w:top w:val="nil"/>
              <w:left w:val="nil"/>
              <w:bottom w:val="inset" w:color="auto" w:sz="8" w:space="0"/>
              <w:right w:val="inset" w:color="auto" w:sz="8" w:space="0"/>
            </w:tcBorders>
            <w:shd w:val="clear" w:color="auto" w:fill="FFFFFF"/>
            <w:noWrap w:val="0"/>
            <w:tcMar>
              <w:top w:w="0" w:type="dxa"/>
              <w:left w:w="0" w:type="dxa"/>
              <w:bottom w:w="0" w:type="dxa"/>
              <w:right w:w="0" w:type="dxa"/>
            </w:tcMar>
            <w:vAlign w:val="center"/>
          </w:tcPr>
          <w:p w14:paraId="36681828">
            <w:pPr>
              <w:pStyle w:val="4"/>
              <w:keepNext w:val="0"/>
              <w:keepLines w:val="0"/>
              <w:widowControl/>
              <w:suppressLineNumbers w:val="0"/>
              <w:spacing w:before="0" w:beforeAutospacing="0" w:after="0" w:afterAutospacing="0" w:line="560" w:lineRule="atLeast"/>
              <w:ind w:left="0" w:right="0"/>
              <w:jc w:val="center"/>
              <w:textAlignment w:val="center"/>
              <w:rPr>
                <w:rFonts w:hint="default" w:ascii="宋体" w:hAnsi="宋体" w:eastAsia="宋体" w:cs="宋体"/>
                <w:sz w:val="28"/>
                <w:szCs w:val="28"/>
                <w:highlight w:val="none"/>
                <w:lang w:val="en-US" w:eastAsia="zh-CN"/>
              </w:rPr>
            </w:pPr>
            <w:r>
              <w:rPr>
                <w:rFonts w:hint="eastAsia" w:ascii="宋体" w:hAnsi="宋体" w:cs="宋体"/>
                <w:sz w:val="28"/>
                <w:szCs w:val="28"/>
                <w:highlight w:val="none"/>
                <w:lang w:val="en-US" w:eastAsia="zh-CN"/>
              </w:rPr>
              <w:t>19.00</w:t>
            </w:r>
          </w:p>
        </w:tc>
      </w:tr>
      <w:tr w14:paraId="3BE33DF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419" w:hRule="atLeast"/>
          <w:tblCellSpacing w:w="0" w:type="dxa"/>
          <w:jc w:val="center"/>
        </w:trPr>
        <w:tc>
          <w:tcPr>
            <w:tcW w:w="1264" w:type="dxa"/>
            <w:vMerge w:val="continue"/>
            <w:tcBorders>
              <w:top w:val="nil"/>
              <w:left w:val="inset" w:color="auto" w:sz="8" w:space="0"/>
              <w:bottom w:val="outset" w:color="auto" w:sz="8" w:space="0"/>
              <w:right w:val="inset" w:color="auto" w:sz="8" w:space="0"/>
            </w:tcBorders>
            <w:shd w:val="clear" w:color="auto" w:fill="FFFFFF"/>
            <w:noWrap w:val="0"/>
            <w:tcMar>
              <w:top w:w="0" w:type="dxa"/>
              <w:left w:w="0" w:type="dxa"/>
              <w:bottom w:w="0" w:type="dxa"/>
              <w:right w:w="0" w:type="dxa"/>
            </w:tcMar>
            <w:vAlign w:val="center"/>
          </w:tcPr>
          <w:p w14:paraId="6597F0BA">
            <w:pPr>
              <w:rPr>
                <w:rFonts w:hint="eastAsia" w:ascii="宋体" w:hAnsi="宋体" w:eastAsia="宋体" w:cs="宋体"/>
                <w:sz w:val="28"/>
                <w:szCs w:val="28"/>
                <w:highlight w:val="none"/>
              </w:rPr>
            </w:pPr>
          </w:p>
        </w:tc>
        <w:tc>
          <w:tcPr>
            <w:tcW w:w="2747" w:type="dxa"/>
            <w:tcBorders>
              <w:top w:val="nil"/>
              <w:left w:val="nil"/>
              <w:bottom w:val="inset" w:color="auto" w:sz="8" w:space="0"/>
              <w:right w:val="inset" w:color="auto" w:sz="8" w:space="0"/>
            </w:tcBorders>
            <w:shd w:val="clear" w:color="auto" w:fill="FFFFFF"/>
            <w:noWrap w:val="0"/>
            <w:tcMar>
              <w:top w:w="0" w:type="dxa"/>
              <w:left w:w="0" w:type="dxa"/>
              <w:bottom w:w="0" w:type="dxa"/>
              <w:right w:w="0" w:type="dxa"/>
            </w:tcMar>
            <w:vAlign w:val="center"/>
          </w:tcPr>
          <w:p w14:paraId="124ACBFA">
            <w:pPr>
              <w:pStyle w:val="4"/>
              <w:keepNext w:val="0"/>
              <w:keepLines w:val="0"/>
              <w:widowControl/>
              <w:suppressLineNumbers w:val="0"/>
              <w:spacing w:before="0" w:beforeAutospacing="0" w:after="0" w:afterAutospacing="0" w:line="560" w:lineRule="atLeast"/>
              <w:ind w:left="0" w:right="0"/>
              <w:jc w:val="center"/>
              <w:textAlignment w:val="center"/>
              <w:rPr>
                <w:rFonts w:hint="default" w:ascii="宋体" w:hAnsi="宋体" w:eastAsia="宋体" w:cs="宋体"/>
                <w:sz w:val="28"/>
                <w:szCs w:val="28"/>
                <w:highlight w:val="none"/>
                <w:lang w:val="en-US" w:eastAsia="zh-CN"/>
              </w:rPr>
            </w:pPr>
            <w:r>
              <w:rPr>
                <w:rFonts w:hint="eastAsia" w:ascii="宋体" w:hAnsi="宋体" w:eastAsia="宋体" w:cs="宋体"/>
                <w:sz w:val="28"/>
                <w:szCs w:val="28"/>
                <w:highlight w:val="none"/>
              </w:rPr>
              <w:t>义马市山洪沟系统治理工程(二期)</w:t>
            </w:r>
            <w:r>
              <w:rPr>
                <w:rFonts w:hint="eastAsia" w:ascii="宋体" w:hAnsi="宋体" w:cs="宋体"/>
                <w:sz w:val="28"/>
                <w:szCs w:val="28"/>
                <w:highlight w:val="none"/>
                <w:lang w:val="en-US" w:eastAsia="zh-CN"/>
              </w:rPr>
              <w:t>五标段</w:t>
            </w:r>
          </w:p>
        </w:tc>
        <w:tc>
          <w:tcPr>
            <w:tcW w:w="1430" w:type="dxa"/>
            <w:tcBorders>
              <w:top w:val="nil"/>
              <w:left w:val="nil"/>
              <w:bottom w:val="inset" w:color="auto" w:sz="8" w:space="0"/>
              <w:right w:val="inset" w:color="auto" w:sz="8" w:space="0"/>
            </w:tcBorders>
            <w:shd w:val="clear" w:color="auto" w:fill="FFFFFF"/>
            <w:noWrap w:val="0"/>
            <w:tcMar>
              <w:top w:w="0" w:type="dxa"/>
              <w:left w:w="0" w:type="dxa"/>
              <w:bottom w:w="0" w:type="dxa"/>
              <w:right w:w="0" w:type="dxa"/>
            </w:tcMar>
            <w:vAlign w:val="center"/>
          </w:tcPr>
          <w:p w14:paraId="7ABF1249">
            <w:pPr>
              <w:pStyle w:val="4"/>
              <w:keepNext w:val="0"/>
              <w:keepLines w:val="0"/>
              <w:widowControl/>
              <w:suppressLineNumbers w:val="0"/>
              <w:spacing w:before="0" w:beforeAutospacing="0" w:after="0" w:afterAutospacing="0" w:line="560" w:lineRule="atLeast"/>
              <w:ind w:left="0" w:right="0"/>
              <w:jc w:val="center"/>
              <w:textAlignment w:val="center"/>
              <w:rPr>
                <w:rFonts w:hint="eastAsia" w:ascii="宋体" w:hAnsi="宋体" w:eastAsia="宋体" w:cs="宋体"/>
                <w:sz w:val="28"/>
                <w:szCs w:val="28"/>
                <w:highlight w:val="none"/>
              </w:rPr>
            </w:pPr>
            <w:r>
              <w:rPr>
                <w:rFonts w:hint="eastAsia" w:ascii="宋体" w:hAnsi="宋体" w:eastAsia="宋体" w:cs="宋体"/>
                <w:sz w:val="28"/>
                <w:szCs w:val="28"/>
                <w:highlight w:val="none"/>
              </w:rPr>
              <w:t>义马市水利局</w:t>
            </w:r>
          </w:p>
        </w:tc>
        <w:tc>
          <w:tcPr>
            <w:tcW w:w="1600" w:type="dxa"/>
            <w:tcBorders>
              <w:top w:val="nil"/>
              <w:left w:val="nil"/>
              <w:bottom w:val="inset" w:color="auto" w:sz="8" w:space="0"/>
              <w:right w:val="inset" w:color="auto" w:sz="8" w:space="0"/>
            </w:tcBorders>
            <w:shd w:val="clear" w:color="auto" w:fill="FFFFFF"/>
            <w:noWrap w:val="0"/>
            <w:tcMar>
              <w:top w:w="0" w:type="dxa"/>
              <w:left w:w="0" w:type="dxa"/>
              <w:bottom w:w="0" w:type="dxa"/>
              <w:right w:w="0" w:type="dxa"/>
            </w:tcMar>
            <w:vAlign w:val="center"/>
          </w:tcPr>
          <w:p w14:paraId="05CDDAE1">
            <w:pPr>
              <w:pStyle w:val="4"/>
              <w:keepNext w:val="0"/>
              <w:keepLines w:val="0"/>
              <w:widowControl/>
              <w:suppressLineNumbers w:val="0"/>
              <w:spacing w:before="0" w:beforeAutospacing="0" w:after="0" w:afterAutospacing="0" w:line="560" w:lineRule="atLeast"/>
              <w:ind w:left="0" w:right="0"/>
              <w:jc w:val="center"/>
              <w:textAlignment w:val="center"/>
              <w:rPr>
                <w:rFonts w:hint="default" w:ascii="宋体" w:hAnsi="宋体" w:eastAsia="宋体" w:cs="宋体"/>
                <w:sz w:val="28"/>
                <w:szCs w:val="28"/>
                <w:highlight w:val="none"/>
                <w:lang w:val="en-US" w:eastAsia="zh-CN"/>
              </w:rPr>
            </w:pPr>
            <w:r>
              <w:rPr>
                <w:rFonts w:hint="eastAsia" w:ascii="宋体" w:hAnsi="宋体" w:cs="宋体"/>
                <w:sz w:val="28"/>
                <w:szCs w:val="28"/>
                <w:highlight w:val="none"/>
                <w:lang w:val="en-US" w:eastAsia="zh-CN"/>
              </w:rPr>
              <w:t>2024.5.27</w:t>
            </w:r>
          </w:p>
        </w:tc>
        <w:tc>
          <w:tcPr>
            <w:tcW w:w="1925" w:type="dxa"/>
            <w:tcBorders>
              <w:top w:val="nil"/>
              <w:left w:val="nil"/>
              <w:bottom w:val="inset" w:color="auto" w:sz="8" w:space="0"/>
              <w:right w:val="inset" w:color="auto" w:sz="8" w:space="0"/>
            </w:tcBorders>
            <w:shd w:val="clear" w:color="auto" w:fill="FFFFFF"/>
            <w:noWrap w:val="0"/>
            <w:tcMar>
              <w:top w:w="0" w:type="dxa"/>
              <w:left w:w="0" w:type="dxa"/>
              <w:bottom w:w="0" w:type="dxa"/>
              <w:right w:w="0" w:type="dxa"/>
            </w:tcMar>
            <w:vAlign w:val="center"/>
          </w:tcPr>
          <w:p w14:paraId="5CD0E91E">
            <w:pPr>
              <w:pStyle w:val="4"/>
              <w:keepNext w:val="0"/>
              <w:keepLines w:val="0"/>
              <w:widowControl/>
              <w:suppressLineNumbers w:val="0"/>
              <w:spacing w:before="0" w:beforeAutospacing="0" w:after="0" w:afterAutospacing="0" w:line="560" w:lineRule="atLeast"/>
              <w:ind w:left="0" w:right="0"/>
              <w:jc w:val="center"/>
              <w:textAlignment w:val="center"/>
              <w:rPr>
                <w:rFonts w:hint="eastAsia" w:ascii="宋体" w:hAnsi="宋体" w:eastAsia="宋体" w:cs="宋体"/>
                <w:sz w:val="28"/>
                <w:szCs w:val="28"/>
                <w:highlight w:val="none"/>
              </w:rPr>
            </w:pPr>
            <w:r>
              <w:rPr>
                <w:rFonts w:hint="eastAsia" w:ascii="宋体" w:hAnsi="宋体" w:eastAsia="宋体" w:cs="宋体"/>
                <w:sz w:val="28"/>
                <w:szCs w:val="28"/>
                <w:highlight w:val="none"/>
              </w:rPr>
              <w:t>943</w:t>
            </w:r>
            <w:r>
              <w:rPr>
                <w:rFonts w:hint="eastAsia" w:ascii="宋体" w:hAnsi="宋体" w:cs="宋体"/>
                <w:sz w:val="28"/>
                <w:szCs w:val="28"/>
                <w:highlight w:val="none"/>
                <w:lang w:val="en-US" w:eastAsia="zh-CN"/>
              </w:rPr>
              <w:t>.</w:t>
            </w:r>
            <w:r>
              <w:rPr>
                <w:rFonts w:hint="eastAsia" w:ascii="宋体" w:hAnsi="宋体" w:eastAsia="宋体" w:cs="宋体"/>
                <w:sz w:val="28"/>
                <w:szCs w:val="28"/>
                <w:highlight w:val="none"/>
              </w:rPr>
              <w:t>216932</w:t>
            </w:r>
          </w:p>
        </w:tc>
      </w:tr>
    </w:tbl>
    <w:p w14:paraId="1151C6D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left"/>
        <w:textAlignment w:val="center"/>
        <w:rPr>
          <w:rFonts w:hint="eastAsia" w:ascii="宋体" w:hAnsi="宋体" w:eastAsia="宋体" w:cs="宋体"/>
          <w:i w:val="0"/>
          <w:iCs w:val="0"/>
          <w:color w:val="000000"/>
          <w:sz w:val="28"/>
          <w:szCs w:val="28"/>
        </w:rPr>
      </w:pPr>
    </w:p>
    <w:p w14:paraId="342CCA7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left"/>
        <w:textAlignment w:val="center"/>
        <w:rPr>
          <w:rFonts w:hint="eastAsia" w:ascii="宋体" w:hAnsi="宋体" w:eastAsia="宋体" w:cs="宋体"/>
          <w:i w:val="0"/>
          <w:iCs w:val="0"/>
          <w:color w:val="000000"/>
          <w:sz w:val="28"/>
          <w:szCs w:val="28"/>
        </w:rPr>
      </w:pPr>
    </w:p>
    <w:p w14:paraId="2354619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left"/>
        <w:textAlignment w:val="center"/>
        <w:rPr>
          <w:rFonts w:hint="eastAsia" w:ascii="宋体" w:hAnsi="宋体" w:eastAsia="宋体" w:cs="宋体"/>
          <w:i w:val="0"/>
          <w:iCs w:val="0"/>
          <w:color w:val="000000"/>
          <w:sz w:val="28"/>
          <w:szCs w:val="28"/>
          <w:highlight w:val="none"/>
        </w:rPr>
      </w:pPr>
      <w:r>
        <w:rPr>
          <w:rFonts w:hint="eastAsia" w:ascii="宋体" w:hAnsi="宋体" w:eastAsia="宋体" w:cs="宋体"/>
          <w:color w:val="auto"/>
          <w:sz w:val="28"/>
          <w:szCs w:val="28"/>
          <w:highlight w:val="none"/>
          <w:shd w:val="clear" w:fill="FFFFFF"/>
        </w:rPr>
        <w:t>1.3中标候选人项目负责人业绩</w:t>
      </w:r>
    </w:p>
    <w:tbl>
      <w:tblPr>
        <w:tblStyle w:val="5"/>
        <w:tblW w:w="9077" w:type="dxa"/>
        <w:jc w:val="center"/>
        <w:tblCellSpacing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15" w:type="dxa"/>
          <w:left w:w="15" w:type="dxa"/>
          <w:bottom w:w="15" w:type="dxa"/>
          <w:right w:w="15" w:type="dxa"/>
        </w:tblCellMar>
      </w:tblPr>
      <w:tblGrid>
        <w:gridCol w:w="1305"/>
        <w:gridCol w:w="2837"/>
        <w:gridCol w:w="1534"/>
        <w:gridCol w:w="1669"/>
        <w:gridCol w:w="1732"/>
      </w:tblGrid>
      <w:tr w14:paraId="486559D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1459" w:hRule="atLeast"/>
          <w:tblCellSpacing w:w="0" w:type="dxa"/>
          <w:jc w:val="center"/>
        </w:trPr>
        <w:tc>
          <w:tcPr>
            <w:tcW w:w="1305" w:type="dxa"/>
            <w:tcBorders>
              <w:top w:val="single" w:color="auto" w:sz="4" w:space="0"/>
              <w:left w:val="inset" w:color="000000" w:sz="8" w:space="0"/>
              <w:bottom w:val="single" w:color="auto" w:sz="4" w:space="0"/>
              <w:right w:val="single" w:color="auto" w:sz="4" w:space="0"/>
            </w:tcBorders>
            <w:shd w:val="clear" w:color="auto" w:fill="FFFFFF"/>
            <w:noWrap w:val="0"/>
            <w:tcMar>
              <w:top w:w="0" w:type="dxa"/>
              <w:left w:w="0" w:type="dxa"/>
              <w:bottom w:w="0" w:type="dxa"/>
              <w:right w:w="0" w:type="dxa"/>
            </w:tcMar>
            <w:vAlign w:val="center"/>
          </w:tcPr>
          <w:p w14:paraId="765374D4">
            <w:pPr>
              <w:pStyle w:val="4"/>
              <w:keepNext w:val="0"/>
              <w:keepLines w:val="0"/>
              <w:widowControl/>
              <w:suppressLineNumbers w:val="0"/>
              <w:spacing w:before="0" w:beforeAutospacing="0" w:after="0" w:afterAutospacing="0" w:line="560" w:lineRule="atLeast"/>
              <w:ind w:left="0" w:right="0"/>
              <w:jc w:val="center"/>
              <w:textAlignment w:val="center"/>
              <w:rPr>
                <w:rFonts w:hint="eastAsia" w:ascii="宋体" w:hAnsi="宋体" w:eastAsia="宋体" w:cs="宋体"/>
                <w:sz w:val="28"/>
                <w:szCs w:val="28"/>
              </w:rPr>
            </w:pPr>
            <w:r>
              <w:rPr>
                <w:rFonts w:hint="eastAsia" w:ascii="宋体" w:hAnsi="宋体" w:eastAsia="宋体" w:cs="宋体"/>
                <w:i w:val="0"/>
                <w:iCs w:val="0"/>
                <w:color w:val="000000"/>
                <w:sz w:val="28"/>
                <w:szCs w:val="28"/>
              </w:rPr>
              <w:t>中标候选人名称</w:t>
            </w:r>
          </w:p>
        </w:tc>
        <w:tc>
          <w:tcPr>
            <w:tcW w:w="2837"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14:paraId="54122FDD">
            <w:pPr>
              <w:pStyle w:val="4"/>
              <w:keepNext w:val="0"/>
              <w:keepLines w:val="0"/>
              <w:widowControl/>
              <w:suppressLineNumbers w:val="0"/>
              <w:spacing w:before="0" w:beforeAutospacing="0" w:after="0" w:afterAutospacing="0" w:line="560" w:lineRule="atLeast"/>
              <w:ind w:left="0" w:right="0"/>
              <w:jc w:val="center"/>
              <w:textAlignment w:val="center"/>
              <w:rPr>
                <w:rFonts w:hint="eastAsia" w:ascii="宋体" w:hAnsi="宋体" w:eastAsia="宋体" w:cs="宋体"/>
                <w:sz w:val="28"/>
                <w:szCs w:val="28"/>
              </w:rPr>
            </w:pPr>
            <w:r>
              <w:rPr>
                <w:rFonts w:hint="eastAsia" w:ascii="宋体" w:hAnsi="宋体" w:eastAsia="宋体" w:cs="宋体"/>
                <w:i w:val="0"/>
                <w:iCs w:val="0"/>
                <w:color w:val="000000"/>
                <w:sz w:val="28"/>
                <w:szCs w:val="28"/>
              </w:rPr>
              <w:t>工程名称</w:t>
            </w:r>
          </w:p>
        </w:tc>
        <w:tc>
          <w:tcPr>
            <w:tcW w:w="1534"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14:paraId="58E28EF8">
            <w:pPr>
              <w:pStyle w:val="4"/>
              <w:keepNext w:val="0"/>
              <w:keepLines w:val="0"/>
              <w:widowControl/>
              <w:suppressLineNumbers w:val="0"/>
              <w:spacing w:before="0" w:beforeAutospacing="0" w:after="0" w:afterAutospacing="0" w:line="560" w:lineRule="atLeast"/>
              <w:ind w:left="0" w:right="0"/>
              <w:jc w:val="center"/>
              <w:textAlignment w:val="center"/>
              <w:rPr>
                <w:rFonts w:hint="eastAsia" w:ascii="宋体" w:hAnsi="宋体" w:eastAsia="宋体" w:cs="宋体"/>
                <w:sz w:val="28"/>
                <w:szCs w:val="28"/>
              </w:rPr>
            </w:pPr>
            <w:r>
              <w:rPr>
                <w:rFonts w:hint="eastAsia" w:ascii="宋体" w:hAnsi="宋体" w:eastAsia="宋体" w:cs="宋体"/>
                <w:i w:val="0"/>
                <w:iCs w:val="0"/>
                <w:color w:val="000000"/>
                <w:sz w:val="28"/>
                <w:szCs w:val="28"/>
              </w:rPr>
              <w:t>建设单位</w:t>
            </w:r>
          </w:p>
        </w:tc>
        <w:tc>
          <w:tcPr>
            <w:tcW w:w="1669"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14:paraId="44954885">
            <w:pPr>
              <w:pStyle w:val="4"/>
              <w:keepNext w:val="0"/>
              <w:keepLines w:val="0"/>
              <w:widowControl/>
              <w:suppressLineNumbers w:val="0"/>
              <w:spacing w:before="0" w:beforeAutospacing="0" w:after="0" w:afterAutospacing="0" w:line="560" w:lineRule="atLeast"/>
              <w:ind w:left="0" w:right="0"/>
              <w:jc w:val="center"/>
              <w:textAlignment w:val="center"/>
              <w:rPr>
                <w:rFonts w:hint="eastAsia" w:ascii="宋体" w:hAnsi="宋体" w:eastAsia="宋体" w:cs="宋体"/>
                <w:i w:val="0"/>
                <w:iCs w:val="0"/>
                <w:color w:val="000000"/>
                <w:sz w:val="28"/>
                <w:szCs w:val="28"/>
              </w:rPr>
            </w:pPr>
            <w:r>
              <w:rPr>
                <w:rFonts w:hint="eastAsia" w:ascii="宋体" w:hAnsi="宋体" w:eastAsia="宋体" w:cs="宋体"/>
                <w:i w:val="0"/>
                <w:iCs w:val="0"/>
                <w:color w:val="000000"/>
                <w:sz w:val="28"/>
                <w:szCs w:val="28"/>
              </w:rPr>
              <w:t>合同签订</w:t>
            </w:r>
          </w:p>
          <w:p w14:paraId="6F101B78">
            <w:pPr>
              <w:pStyle w:val="4"/>
              <w:keepNext w:val="0"/>
              <w:keepLines w:val="0"/>
              <w:widowControl/>
              <w:suppressLineNumbers w:val="0"/>
              <w:spacing w:before="0" w:beforeAutospacing="0" w:after="0" w:afterAutospacing="0" w:line="560" w:lineRule="atLeast"/>
              <w:ind w:left="0" w:right="0"/>
              <w:jc w:val="center"/>
              <w:textAlignment w:val="center"/>
              <w:rPr>
                <w:rFonts w:hint="eastAsia" w:ascii="宋体" w:hAnsi="宋体" w:eastAsia="宋体" w:cs="宋体"/>
                <w:sz w:val="28"/>
                <w:szCs w:val="28"/>
              </w:rPr>
            </w:pPr>
            <w:r>
              <w:rPr>
                <w:rFonts w:hint="eastAsia" w:ascii="宋体" w:hAnsi="宋体" w:eastAsia="宋体" w:cs="宋体"/>
                <w:i w:val="0"/>
                <w:iCs w:val="0"/>
                <w:color w:val="000000"/>
                <w:sz w:val="28"/>
                <w:szCs w:val="28"/>
              </w:rPr>
              <w:t>时间</w:t>
            </w:r>
          </w:p>
        </w:tc>
        <w:tc>
          <w:tcPr>
            <w:tcW w:w="1732"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14:paraId="470B345B">
            <w:pPr>
              <w:pStyle w:val="4"/>
              <w:keepNext w:val="0"/>
              <w:keepLines w:val="0"/>
              <w:widowControl/>
              <w:suppressLineNumbers w:val="0"/>
              <w:spacing w:before="0" w:beforeAutospacing="0" w:after="0" w:afterAutospacing="0" w:line="560" w:lineRule="atLeast"/>
              <w:ind w:left="0" w:right="0"/>
              <w:jc w:val="center"/>
              <w:textAlignment w:val="center"/>
              <w:rPr>
                <w:rFonts w:hint="eastAsia" w:ascii="宋体" w:hAnsi="宋体" w:eastAsia="宋体" w:cs="宋体"/>
                <w:sz w:val="28"/>
                <w:szCs w:val="28"/>
              </w:rPr>
            </w:pPr>
            <w:r>
              <w:rPr>
                <w:rFonts w:hint="eastAsia" w:ascii="宋体" w:hAnsi="宋体" w:eastAsia="宋体" w:cs="宋体"/>
                <w:i w:val="0"/>
                <w:iCs w:val="0"/>
                <w:color w:val="000000"/>
                <w:sz w:val="28"/>
                <w:szCs w:val="28"/>
              </w:rPr>
              <w:t>合同金额</w:t>
            </w:r>
          </w:p>
          <w:p w14:paraId="117CDDB9">
            <w:pPr>
              <w:pStyle w:val="4"/>
              <w:keepNext w:val="0"/>
              <w:keepLines w:val="0"/>
              <w:widowControl/>
              <w:suppressLineNumbers w:val="0"/>
              <w:spacing w:before="0" w:beforeAutospacing="0" w:after="0" w:afterAutospacing="0" w:line="560" w:lineRule="atLeast"/>
              <w:ind w:left="0" w:right="0"/>
              <w:jc w:val="center"/>
              <w:textAlignment w:val="center"/>
              <w:rPr>
                <w:rFonts w:hint="eastAsia" w:ascii="宋体" w:hAnsi="宋体" w:eastAsia="宋体" w:cs="宋体"/>
                <w:sz w:val="28"/>
                <w:szCs w:val="28"/>
              </w:rPr>
            </w:pPr>
            <w:r>
              <w:rPr>
                <w:rFonts w:hint="eastAsia" w:ascii="宋体" w:hAnsi="宋体" w:eastAsia="宋体" w:cs="宋体"/>
                <w:i w:val="0"/>
                <w:iCs w:val="0"/>
                <w:color w:val="000000"/>
                <w:sz w:val="28"/>
                <w:szCs w:val="28"/>
              </w:rPr>
              <w:t>(万元)</w:t>
            </w:r>
          </w:p>
        </w:tc>
      </w:tr>
      <w:tr w14:paraId="7A1DED2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2527" w:hRule="atLeast"/>
          <w:tblCellSpacing w:w="0" w:type="dxa"/>
          <w:jc w:val="center"/>
        </w:trPr>
        <w:tc>
          <w:tcPr>
            <w:tcW w:w="1305"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14:paraId="1EC548D9">
            <w:pPr>
              <w:jc w:val="center"/>
              <w:rPr>
                <w:rFonts w:hint="eastAsia" w:ascii="宋体" w:hAnsi="宋体" w:eastAsia="宋体" w:cs="宋体"/>
                <w:sz w:val="28"/>
                <w:szCs w:val="28"/>
                <w:highlight w:val="none"/>
              </w:rPr>
            </w:pPr>
            <w:r>
              <w:rPr>
                <w:rFonts w:hint="eastAsia" w:ascii="宋体" w:hAnsi="宋体" w:eastAsia="宋体" w:cs="宋体"/>
                <w:i w:val="0"/>
                <w:iCs w:val="0"/>
                <w:color w:val="000000"/>
                <w:sz w:val="28"/>
                <w:szCs w:val="28"/>
                <w:highlight w:val="none"/>
              </w:rPr>
              <w:t>河南诺筱建筑工程有限公司</w:t>
            </w:r>
          </w:p>
        </w:tc>
        <w:tc>
          <w:tcPr>
            <w:tcW w:w="2837"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14:paraId="2131A917">
            <w:pPr>
              <w:pStyle w:val="4"/>
              <w:keepNext w:val="0"/>
              <w:keepLines w:val="0"/>
              <w:widowControl/>
              <w:suppressLineNumbers w:val="0"/>
              <w:spacing w:before="0" w:beforeAutospacing="0" w:after="0" w:afterAutospacing="0" w:line="560" w:lineRule="atLeast"/>
              <w:ind w:left="0" w:right="0"/>
              <w:jc w:val="center"/>
              <w:textAlignment w:val="center"/>
              <w:rPr>
                <w:rFonts w:hint="eastAsia" w:ascii="宋体" w:hAnsi="宋体" w:eastAsia="宋体" w:cs="宋体"/>
                <w:sz w:val="28"/>
                <w:szCs w:val="28"/>
                <w:highlight w:val="none"/>
              </w:rPr>
            </w:pPr>
            <w:r>
              <w:rPr>
                <w:rFonts w:hint="eastAsia" w:ascii="宋体" w:hAnsi="宋体" w:eastAsia="宋体" w:cs="宋体"/>
                <w:sz w:val="28"/>
                <w:szCs w:val="28"/>
                <w:highlight w:val="none"/>
              </w:rPr>
              <w:t>嵩县车村镇明白川河堤提升工程</w:t>
            </w:r>
          </w:p>
        </w:tc>
        <w:tc>
          <w:tcPr>
            <w:tcW w:w="1534"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14:paraId="31061BB6">
            <w:pPr>
              <w:pStyle w:val="4"/>
              <w:keepNext w:val="0"/>
              <w:keepLines w:val="0"/>
              <w:widowControl/>
              <w:suppressLineNumbers w:val="0"/>
              <w:spacing w:before="0" w:beforeAutospacing="0" w:after="0" w:afterAutospacing="0" w:line="560" w:lineRule="atLeast"/>
              <w:ind w:left="0" w:right="0"/>
              <w:jc w:val="center"/>
              <w:textAlignment w:val="center"/>
              <w:rPr>
                <w:rFonts w:hint="eastAsia" w:ascii="宋体" w:hAnsi="宋体" w:eastAsia="宋体" w:cs="宋体"/>
                <w:sz w:val="28"/>
                <w:szCs w:val="28"/>
                <w:highlight w:val="none"/>
              </w:rPr>
            </w:pPr>
            <w:r>
              <w:rPr>
                <w:rFonts w:hint="eastAsia" w:ascii="宋体" w:hAnsi="宋体" w:eastAsia="宋体" w:cs="宋体"/>
                <w:sz w:val="28"/>
                <w:szCs w:val="28"/>
                <w:highlight w:val="none"/>
              </w:rPr>
              <w:t>嵩县水利局</w:t>
            </w:r>
          </w:p>
        </w:tc>
        <w:tc>
          <w:tcPr>
            <w:tcW w:w="1669"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14:paraId="1AFD104D">
            <w:pPr>
              <w:pStyle w:val="4"/>
              <w:keepNext w:val="0"/>
              <w:keepLines w:val="0"/>
              <w:widowControl/>
              <w:suppressLineNumbers w:val="0"/>
              <w:spacing w:before="0" w:beforeAutospacing="0" w:after="0" w:afterAutospacing="0" w:line="560" w:lineRule="atLeast"/>
              <w:ind w:left="0" w:right="0"/>
              <w:jc w:val="center"/>
              <w:textAlignment w:val="center"/>
              <w:rPr>
                <w:rFonts w:hint="default" w:ascii="宋体" w:hAnsi="宋体" w:eastAsia="宋体" w:cs="宋体"/>
                <w:sz w:val="28"/>
                <w:szCs w:val="28"/>
                <w:highlight w:val="none"/>
                <w:lang w:val="en-US" w:eastAsia="zh-CN"/>
              </w:rPr>
            </w:pPr>
            <w:r>
              <w:rPr>
                <w:rFonts w:hint="eastAsia" w:ascii="宋体" w:hAnsi="宋体" w:cs="宋体"/>
                <w:sz w:val="28"/>
                <w:szCs w:val="28"/>
                <w:highlight w:val="none"/>
                <w:lang w:val="en-US" w:eastAsia="zh-CN"/>
              </w:rPr>
              <w:t>2025.1.22</w:t>
            </w:r>
          </w:p>
        </w:tc>
        <w:tc>
          <w:tcPr>
            <w:tcW w:w="1732"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14:paraId="3C5CDBAE">
            <w:pPr>
              <w:pStyle w:val="4"/>
              <w:keepNext w:val="0"/>
              <w:keepLines w:val="0"/>
              <w:widowControl/>
              <w:suppressLineNumbers w:val="0"/>
              <w:spacing w:before="0" w:beforeAutospacing="0" w:after="0" w:afterAutospacing="0" w:line="560" w:lineRule="atLeast"/>
              <w:ind w:left="0" w:right="0"/>
              <w:jc w:val="center"/>
              <w:textAlignment w:val="center"/>
              <w:rPr>
                <w:rFonts w:hint="default" w:ascii="宋体" w:hAnsi="宋体" w:eastAsia="宋体" w:cs="宋体"/>
                <w:sz w:val="28"/>
                <w:szCs w:val="28"/>
                <w:highlight w:val="none"/>
                <w:lang w:val="en-US" w:eastAsia="zh-CN"/>
              </w:rPr>
            </w:pPr>
            <w:r>
              <w:rPr>
                <w:rFonts w:hint="default" w:ascii="宋体" w:hAnsi="宋体" w:eastAsia="宋体" w:cs="宋体"/>
                <w:sz w:val="28"/>
                <w:szCs w:val="28"/>
                <w:highlight w:val="none"/>
                <w:lang w:val="en-US" w:eastAsia="zh-CN"/>
              </w:rPr>
              <w:t>59</w:t>
            </w:r>
            <w:r>
              <w:rPr>
                <w:rFonts w:hint="eastAsia" w:ascii="宋体" w:hAnsi="宋体" w:cs="宋体"/>
                <w:sz w:val="28"/>
                <w:szCs w:val="28"/>
                <w:highlight w:val="none"/>
                <w:lang w:val="en-US" w:eastAsia="zh-CN"/>
              </w:rPr>
              <w:t>.</w:t>
            </w:r>
            <w:r>
              <w:rPr>
                <w:rFonts w:hint="default" w:ascii="宋体" w:hAnsi="宋体" w:eastAsia="宋体" w:cs="宋体"/>
                <w:sz w:val="28"/>
                <w:szCs w:val="28"/>
                <w:highlight w:val="none"/>
                <w:lang w:val="en-US" w:eastAsia="zh-CN"/>
              </w:rPr>
              <w:t>15</w:t>
            </w:r>
          </w:p>
        </w:tc>
      </w:tr>
      <w:tr w14:paraId="4AB64BE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2119" w:hRule="atLeast"/>
          <w:tblCellSpacing w:w="0" w:type="dxa"/>
          <w:jc w:val="center"/>
        </w:trPr>
        <w:tc>
          <w:tcPr>
            <w:tcW w:w="1305" w:type="dxa"/>
            <w:tcBorders>
              <w:top w:val="single" w:color="auto" w:sz="4" w:space="0"/>
              <w:left w:val="single" w:color="auto" w:sz="4" w:space="0"/>
              <w:bottom w:val="single" w:color="auto" w:sz="4" w:space="0"/>
              <w:right w:val="inset" w:color="auto" w:sz="8" w:space="0"/>
            </w:tcBorders>
            <w:shd w:val="clear" w:color="auto" w:fill="FFFFFF"/>
            <w:noWrap w:val="0"/>
            <w:tcMar>
              <w:top w:w="0" w:type="dxa"/>
              <w:left w:w="0" w:type="dxa"/>
              <w:bottom w:w="0" w:type="dxa"/>
              <w:right w:w="0" w:type="dxa"/>
            </w:tcMar>
            <w:vAlign w:val="center"/>
          </w:tcPr>
          <w:p w14:paraId="3ADADAED">
            <w:pPr>
              <w:pStyle w:val="4"/>
              <w:keepNext w:val="0"/>
              <w:keepLines w:val="0"/>
              <w:widowControl/>
              <w:suppressLineNumbers w:val="0"/>
              <w:spacing w:before="0" w:beforeAutospacing="0" w:after="0" w:afterAutospacing="0" w:line="560" w:lineRule="atLeast"/>
              <w:ind w:left="0" w:right="0"/>
              <w:jc w:val="center"/>
              <w:textAlignment w:val="center"/>
              <w:rPr>
                <w:rFonts w:hint="eastAsia" w:ascii="宋体" w:hAnsi="宋体" w:eastAsia="宋体" w:cs="宋体"/>
                <w:sz w:val="28"/>
                <w:szCs w:val="28"/>
                <w:highlight w:val="none"/>
              </w:rPr>
            </w:pPr>
            <w:r>
              <w:rPr>
                <w:rFonts w:hint="eastAsia" w:ascii="宋体" w:hAnsi="宋体" w:eastAsia="宋体" w:cs="宋体"/>
                <w:sz w:val="28"/>
                <w:szCs w:val="28"/>
                <w:lang w:eastAsia="zh-CN"/>
              </w:rPr>
              <w:t>河南博荣建筑工程有限公司</w:t>
            </w:r>
          </w:p>
        </w:tc>
        <w:tc>
          <w:tcPr>
            <w:tcW w:w="2837" w:type="dxa"/>
            <w:tcBorders>
              <w:top w:val="single" w:color="auto" w:sz="4" w:space="0"/>
              <w:left w:val="nil"/>
              <w:bottom w:val="single" w:color="auto" w:sz="4" w:space="0"/>
              <w:right w:val="inset" w:color="auto" w:sz="8" w:space="0"/>
            </w:tcBorders>
            <w:shd w:val="clear" w:color="auto" w:fill="FFFFFF"/>
            <w:noWrap w:val="0"/>
            <w:tcMar>
              <w:top w:w="0" w:type="dxa"/>
              <w:left w:w="0" w:type="dxa"/>
              <w:bottom w:w="0" w:type="dxa"/>
              <w:right w:w="0" w:type="dxa"/>
            </w:tcMar>
            <w:vAlign w:val="center"/>
          </w:tcPr>
          <w:p w14:paraId="0675B84E">
            <w:pPr>
              <w:pStyle w:val="4"/>
              <w:keepNext w:val="0"/>
              <w:keepLines w:val="0"/>
              <w:widowControl/>
              <w:suppressLineNumbers w:val="0"/>
              <w:spacing w:before="0" w:beforeAutospacing="0" w:after="0" w:afterAutospacing="0" w:line="560" w:lineRule="atLeast"/>
              <w:ind w:left="0" w:leftChars="0" w:right="0" w:rightChars="0"/>
              <w:jc w:val="center"/>
              <w:textAlignment w:val="center"/>
              <w:rPr>
                <w:rFonts w:hint="eastAsia" w:ascii="宋体" w:hAnsi="宋体" w:eastAsia="宋体" w:cs="宋体"/>
                <w:i w:val="0"/>
                <w:iCs w:val="0"/>
                <w:color w:val="000000"/>
                <w:kern w:val="0"/>
                <w:sz w:val="28"/>
                <w:szCs w:val="28"/>
                <w:highlight w:val="none"/>
                <w:lang w:val="en-US" w:eastAsia="zh-CN" w:bidi="ar"/>
              </w:rPr>
            </w:pPr>
            <w:r>
              <w:rPr>
                <w:rFonts w:hint="eastAsia" w:ascii="宋体" w:hAnsi="宋体" w:eastAsia="宋体" w:cs="宋体"/>
                <w:i w:val="0"/>
                <w:iCs w:val="0"/>
                <w:color w:val="000000"/>
                <w:sz w:val="28"/>
                <w:szCs w:val="28"/>
                <w:highlight w:val="none"/>
              </w:rPr>
              <w:t>2022年度汤阴县2.64万亩高标准农田建设项目</w:t>
            </w:r>
            <w:r>
              <w:rPr>
                <w:rFonts w:hint="eastAsia" w:ascii="宋体" w:hAnsi="宋体" w:cs="宋体"/>
                <w:i w:val="0"/>
                <w:iCs w:val="0"/>
                <w:color w:val="000000"/>
                <w:sz w:val="28"/>
                <w:szCs w:val="28"/>
                <w:highlight w:val="none"/>
                <w:lang w:val="en-US" w:eastAsia="zh-CN"/>
              </w:rPr>
              <w:t>施工</w:t>
            </w:r>
            <w:r>
              <w:rPr>
                <w:rFonts w:hint="eastAsia" w:ascii="宋体" w:hAnsi="宋体" w:eastAsia="宋体" w:cs="宋体"/>
                <w:i w:val="0"/>
                <w:iCs w:val="0"/>
                <w:color w:val="000000"/>
                <w:sz w:val="28"/>
                <w:szCs w:val="28"/>
                <w:highlight w:val="none"/>
              </w:rPr>
              <w:t>第三标段</w:t>
            </w:r>
          </w:p>
        </w:tc>
        <w:tc>
          <w:tcPr>
            <w:tcW w:w="1534" w:type="dxa"/>
            <w:tcBorders>
              <w:top w:val="single" w:color="auto" w:sz="4" w:space="0"/>
              <w:left w:val="nil"/>
              <w:bottom w:val="single" w:color="auto" w:sz="4" w:space="0"/>
              <w:right w:val="inset" w:color="auto" w:sz="8" w:space="0"/>
            </w:tcBorders>
            <w:shd w:val="clear" w:color="auto" w:fill="FFFFFF"/>
            <w:noWrap w:val="0"/>
            <w:tcMar>
              <w:top w:w="0" w:type="dxa"/>
              <w:left w:w="0" w:type="dxa"/>
              <w:bottom w:w="0" w:type="dxa"/>
              <w:right w:w="0" w:type="dxa"/>
            </w:tcMar>
            <w:vAlign w:val="center"/>
          </w:tcPr>
          <w:p w14:paraId="19DCE291">
            <w:pPr>
              <w:pStyle w:val="4"/>
              <w:keepNext w:val="0"/>
              <w:keepLines w:val="0"/>
              <w:widowControl/>
              <w:suppressLineNumbers w:val="0"/>
              <w:spacing w:before="0" w:beforeAutospacing="0" w:after="0" w:afterAutospacing="0" w:line="560" w:lineRule="atLeast"/>
              <w:ind w:left="0" w:leftChars="0" w:right="0" w:rightChars="0"/>
              <w:jc w:val="center"/>
              <w:textAlignment w:val="center"/>
              <w:rPr>
                <w:rFonts w:hint="eastAsia" w:ascii="宋体" w:hAnsi="宋体" w:eastAsia="宋体" w:cs="宋体"/>
                <w:i w:val="0"/>
                <w:iCs w:val="0"/>
                <w:color w:val="000000"/>
                <w:kern w:val="0"/>
                <w:sz w:val="28"/>
                <w:szCs w:val="28"/>
                <w:highlight w:val="none"/>
                <w:lang w:val="en-US" w:eastAsia="zh-CN" w:bidi="ar"/>
              </w:rPr>
            </w:pPr>
            <w:r>
              <w:rPr>
                <w:rFonts w:hint="eastAsia" w:ascii="宋体" w:hAnsi="宋体" w:eastAsia="宋体" w:cs="宋体"/>
                <w:i w:val="0"/>
                <w:iCs w:val="0"/>
                <w:color w:val="000000"/>
                <w:sz w:val="28"/>
                <w:szCs w:val="28"/>
                <w:highlight w:val="none"/>
              </w:rPr>
              <w:t>汤阴县农业农村局</w:t>
            </w:r>
          </w:p>
        </w:tc>
        <w:tc>
          <w:tcPr>
            <w:tcW w:w="1669" w:type="dxa"/>
            <w:tcBorders>
              <w:top w:val="single" w:color="auto" w:sz="4" w:space="0"/>
              <w:left w:val="nil"/>
              <w:bottom w:val="single" w:color="auto" w:sz="4" w:space="0"/>
              <w:right w:val="inset" w:color="auto" w:sz="8" w:space="0"/>
            </w:tcBorders>
            <w:shd w:val="clear" w:color="auto" w:fill="FFFFFF"/>
            <w:noWrap w:val="0"/>
            <w:tcMar>
              <w:top w:w="0" w:type="dxa"/>
              <w:left w:w="0" w:type="dxa"/>
              <w:bottom w:w="0" w:type="dxa"/>
              <w:right w:w="0" w:type="dxa"/>
            </w:tcMar>
            <w:vAlign w:val="center"/>
          </w:tcPr>
          <w:p w14:paraId="460CEF04">
            <w:pPr>
              <w:pStyle w:val="4"/>
              <w:keepNext w:val="0"/>
              <w:keepLines w:val="0"/>
              <w:widowControl/>
              <w:suppressLineNumbers w:val="0"/>
              <w:spacing w:before="0" w:beforeAutospacing="0" w:after="0" w:afterAutospacing="0" w:line="560" w:lineRule="atLeast"/>
              <w:ind w:left="0" w:leftChars="0" w:right="0" w:rightChars="0"/>
              <w:jc w:val="center"/>
              <w:textAlignment w:val="center"/>
              <w:rPr>
                <w:rFonts w:hint="default" w:ascii="宋体" w:hAnsi="宋体" w:eastAsia="宋体" w:cs="宋体"/>
                <w:i w:val="0"/>
                <w:iCs w:val="0"/>
                <w:color w:val="000000"/>
                <w:kern w:val="0"/>
                <w:sz w:val="28"/>
                <w:szCs w:val="28"/>
                <w:highlight w:val="none"/>
                <w:lang w:val="en-US" w:eastAsia="zh-CN" w:bidi="ar"/>
              </w:rPr>
            </w:pPr>
            <w:r>
              <w:rPr>
                <w:rFonts w:hint="eastAsia" w:ascii="宋体" w:hAnsi="宋体" w:cs="宋体"/>
                <w:i w:val="0"/>
                <w:iCs w:val="0"/>
                <w:color w:val="000000"/>
                <w:sz w:val="28"/>
                <w:szCs w:val="28"/>
                <w:highlight w:val="none"/>
                <w:lang w:val="en-US" w:eastAsia="zh-CN"/>
              </w:rPr>
              <w:t>2022.7.15</w:t>
            </w:r>
          </w:p>
        </w:tc>
        <w:tc>
          <w:tcPr>
            <w:tcW w:w="1732" w:type="dxa"/>
            <w:tcBorders>
              <w:top w:val="single" w:color="auto" w:sz="4" w:space="0"/>
              <w:left w:val="nil"/>
              <w:bottom w:val="single" w:color="auto" w:sz="4" w:space="0"/>
              <w:right w:val="single" w:color="auto" w:sz="4" w:space="0"/>
            </w:tcBorders>
            <w:shd w:val="clear" w:color="auto" w:fill="FFFFFF"/>
            <w:noWrap w:val="0"/>
            <w:tcMar>
              <w:top w:w="0" w:type="dxa"/>
              <w:left w:w="0" w:type="dxa"/>
              <w:bottom w:w="0" w:type="dxa"/>
              <w:right w:w="0" w:type="dxa"/>
            </w:tcMar>
            <w:vAlign w:val="center"/>
          </w:tcPr>
          <w:p w14:paraId="74FE00AE">
            <w:pPr>
              <w:pStyle w:val="4"/>
              <w:keepNext w:val="0"/>
              <w:keepLines w:val="0"/>
              <w:widowControl/>
              <w:suppressLineNumbers w:val="0"/>
              <w:spacing w:before="0" w:beforeAutospacing="0" w:after="0" w:afterAutospacing="0" w:line="560" w:lineRule="atLeast"/>
              <w:ind w:left="0" w:leftChars="0" w:right="0" w:rightChars="0"/>
              <w:jc w:val="center"/>
              <w:textAlignment w:val="center"/>
              <w:rPr>
                <w:rFonts w:hint="eastAsia" w:ascii="宋体" w:hAnsi="宋体" w:eastAsia="宋体" w:cs="宋体"/>
                <w:i w:val="0"/>
                <w:iCs w:val="0"/>
                <w:color w:val="000000"/>
                <w:kern w:val="0"/>
                <w:sz w:val="28"/>
                <w:szCs w:val="28"/>
                <w:highlight w:val="none"/>
                <w:lang w:val="en-US" w:eastAsia="zh-CN" w:bidi="ar"/>
              </w:rPr>
            </w:pPr>
            <w:r>
              <w:rPr>
                <w:rFonts w:hint="eastAsia" w:ascii="宋体" w:hAnsi="宋体" w:eastAsia="宋体" w:cs="宋体"/>
                <w:i w:val="0"/>
                <w:iCs w:val="0"/>
                <w:color w:val="000000"/>
                <w:sz w:val="28"/>
                <w:szCs w:val="28"/>
                <w:highlight w:val="none"/>
              </w:rPr>
              <w:t>1320</w:t>
            </w:r>
            <w:r>
              <w:rPr>
                <w:rFonts w:hint="eastAsia" w:ascii="宋体" w:hAnsi="宋体" w:cs="宋体"/>
                <w:i w:val="0"/>
                <w:iCs w:val="0"/>
                <w:color w:val="000000"/>
                <w:sz w:val="28"/>
                <w:szCs w:val="28"/>
                <w:highlight w:val="none"/>
                <w:lang w:val="en-US" w:eastAsia="zh-CN"/>
              </w:rPr>
              <w:t>.</w:t>
            </w:r>
            <w:r>
              <w:rPr>
                <w:rFonts w:hint="eastAsia" w:ascii="宋体" w:hAnsi="宋体" w:eastAsia="宋体" w:cs="宋体"/>
                <w:i w:val="0"/>
                <w:iCs w:val="0"/>
                <w:color w:val="000000"/>
                <w:sz w:val="28"/>
                <w:szCs w:val="28"/>
                <w:highlight w:val="none"/>
              </w:rPr>
              <w:t>544932</w:t>
            </w:r>
          </w:p>
        </w:tc>
      </w:tr>
      <w:tr w14:paraId="603D9D9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2854" w:hRule="atLeast"/>
          <w:tblCellSpacing w:w="0" w:type="dxa"/>
          <w:jc w:val="center"/>
        </w:trPr>
        <w:tc>
          <w:tcPr>
            <w:tcW w:w="1305" w:type="dxa"/>
            <w:tcBorders>
              <w:top w:val="inset" w:color="000000" w:sz="8" w:space="0"/>
              <w:left w:val="inset" w:color="000000" w:sz="8" w:space="0"/>
              <w:bottom w:val="outset" w:color="000000" w:sz="8" w:space="0"/>
              <w:right w:val="inset" w:color="000000" w:sz="8" w:space="0"/>
            </w:tcBorders>
            <w:shd w:val="clear" w:color="auto" w:fill="FFFFFF"/>
            <w:noWrap w:val="0"/>
            <w:tcMar>
              <w:top w:w="0" w:type="dxa"/>
              <w:left w:w="0" w:type="dxa"/>
              <w:bottom w:w="0" w:type="dxa"/>
              <w:right w:w="0" w:type="dxa"/>
            </w:tcMar>
            <w:vAlign w:val="center"/>
          </w:tcPr>
          <w:p w14:paraId="7E879AB7">
            <w:pPr>
              <w:pStyle w:val="4"/>
              <w:keepNext w:val="0"/>
              <w:keepLines w:val="0"/>
              <w:widowControl/>
              <w:suppressLineNumbers w:val="0"/>
              <w:spacing w:before="0" w:beforeAutospacing="0" w:after="0" w:afterAutospacing="0" w:line="560" w:lineRule="atLeast"/>
              <w:ind w:left="0" w:right="0"/>
              <w:jc w:val="center"/>
              <w:textAlignment w:val="center"/>
              <w:rPr>
                <w:rFonts w:hint="eastAsia" w:ascii="宋体" w:hAnsi="宋体" w:eastAsia="宋体" w:cs="宋体"/>
                <w:sz w:val="28"/>
                <w:szCs w:val="28"/>
                <w:highlight w:val="none"/>
              </w:rPr>
            </w:pPr>
            <w:r>
              <w:rPr>
                <w:rFonts w:hint="eastAsia" w:ascii="宋体" w:hAnsi="宋体" w:eastAsia="宋体" w:cs="宋体"/>
                <w:sz w:val="28"/>
                <w:szCs w:val="28"/>
              </w:rPr>
              <w:t>河南珉水建设工程有限公司</w:t>
            </w:r>
            <w:r>
              <w:rPr>
                <w:rFonts w:hint="eastAsia" w:ascii="宋体" w:hAnsi="宋体" w:eastAsia="宋体" w:cs="宋体"/>
                <w:i w:val="0"/>
                <w:iCs w:val="0"/>
                <w:color w:val="000000"/>
                <w:sz w:val="28"/>
                <w:szCs w:val="28"/>
                <w:lang w:val="en-US" w:eastAsia="zh-CN"/>
              </w:rPr>
              <w:t xml:space="preserve"> </w:t>
            </w:r>
          </w:p>
        </w:tc>
        <w:tc>
          <w:tcPr>
            <w:tcW w:w="2837" w:type="dxa"/>
            <w:tcBorders>
              <w:top w:val="nil"/>
              <w:left w:val="nil"/>
              <w:bottom w:val="inset" w:color="auto" w:sz="8" w:space="0"/>
              <w:right w:val="inset" w:color="auto" w:sz="8" w:space="0"/>
            </w:tcBorders>
            <w:shd w:val="clear" w:color="auto" w:fill="FFFFFF"/>
            <w:noWrap w:val="0"/>
            <w:tcMar>
              <w:top w:w="0" w:type="dxa"/>
              <w:left w:w="0" w:type="dxa"/>
              <w:bottom w:w="0" w:type="dxa"/>
              <w:right w:w="0" w:type="dxa"/>
            </w:tcMar>
            <w:vAlign w:val="center"/>
          </w:tcPr>
          <w:p w14:paraId="4D255B77">
            <w:pPr>
              <w:pStyle w:val="4"/>
              <w:keepNext w:val="0"/>
              <w:keepLines w:val="0"/>
              <w:widowControl/>
              <w:suppressLineNumbers w:val="0"/>
              <w:spacing w:before="0" w:beforeAutospacing="0" w:after="0" w:afterAutospacing="0" w:line="560" w:lineRule="atLeast"/>
              <w:ind w:left="0" w:right="0"/>
              <w:jc w:val="center"/>
              <w:textAlignment w:val="center"/>
              <w:rPr>
                <w:rFonts w:hint="eastAsia" w:ascii="宋体" w:hAnsi="宋体" w:eastAsia="宋体" w:cs="宋体"/>
                <w:sz w:val="28"/>
                <w:szCs w:val="28"/>
                <w:highlight w:val="none"/>
              </w:rPr>
            </w:pPr>
            <w:r>
              <w:rPr>
                <w:rFonts w:hint="eastAsia" w:ascii="宋体" w:hAnsi="宋体" w:eastAsia="宋体" w:cs="宋体"/>
                <w:sz w:val="28"/>
                <w:szCs w:val="28"/>
                <w:highlight w:val="none"/>
              </w:rPr>
              <w:t>荥阳市索河生态环境治理修复工程</w:t>
            </w:r>
          </w:p>
        </w:tc>
        <w:tc>
          <w:tcPr>
            <w:tcW w:w="1534" w:type="dxa"/>
            <w:tcBorders>
              <w:top w:val="nil"/>
              <w:left w:val="nil"/>
              <w:bottom w:val="inset" w:color="auto" w:sz="8" w:space="0"/>
              <w:right w:val="inset" w:color="auto" w:sz="8" w:space="0"/>
            </w:tcBorders>
            <w:shd w:val="clear" w:color="auto" w:fill="FFFFFF"/>
            <w:noWrap w:val="0"/>
            <w:tcMar>
              <w:top w:w="0" w:type="dxa"/>
              <w:left w:w="0" w:type="dxa"/>
              <w:bottom w:w="0" w:type="dxa"/>
              <w:right w:w="0" w:type="dxa"/>
            </w:tcMar>
            <w:vAlign w:val="center"/>
          </w:tcPr>
          <w:p w14:paraId="6A8A8C36">
            <w:pPr>
              <w:pStyle w:val="4"/>
              <w:keepNext w:val="0"/>
              <w:keepLines w:val="0"/>
              <w:widowControl/>
              <w:suppressLineNumbers w:val="0"/>
              <w:spacing w:before="0" w:beforeAutospacing="0" w:after="0" w:afterAutospacing="0" w:line="560" w:lineRule="atLeast"/>
              <w:ind w:left="0" w:right="0"/>
              <w:jc w:val="center"/>
              <w:textAlignment w:val="center"/>
              <w:rPr>
                <w:rFonts w:hint="eastAsia" w:ascii="宋体" w:hAnsi="宋体" w:eastAsia="宋体" w:cs="宋体"/>
                <w:sz w:val="28"/>
                <w:szCs w:val="28"/>
                <w:highlight w:val="none"/>
              </w:rPr>
            </w:pPr>
            <w:r>
              <w:rPr>
                <w:rFonts w:hint="eastAsia" w:ascii="宋体" w:hAnsi="宋体" w:eastAsia="宋体" w:cs="宋体"/>
                <w:sz w:val="28"/>
                <w:szCs w:val="28"/>
                <w:highlight w:val="none"/>
              </w:rPr>
              <w:t>荥阳市汇昌国有资本投资集团有限公司</w:t>
            </w:r>
          </w:p>
        </w:tc>
        <w:tc>
          <w:tcPr>
            <w:tcW w:w="1669" w:type="dxa"/>
            <w:tcBorders>
              <w:top w:val="nil"/>
              <w:left w:val="nil"/>
              <w:bottom w:val="inset" w:color="auto" w:sz="8" w:space="0"/>
              <w:right w:val="inset" w:color="auto" w:sz="8" w:space="0"/>
            </w:tcBorders>
            <w:shd w:val="clear" w:color="auto" w:fill="FFFFFF"/>
            <w:noWrap w:val="0"/>
            <w:tcMar>
              <w:top w:w="0" w:type="dxa"/>
              <w:left w:w="0" w:type="dxa"/>
              <w:bottom w:w="0" w:type="dxa"/>
              <w:right w:w="0" w:type="dxa"/>
            </w:tcMar>
            <w:vAlign w:val="center"/>
          </w:tcPr>
          <w:p w14:paraId="54F9F77E">
            <w:pPr>
              <w:pStyle w:val="4"/>
              <w:keepNext w:val="0"/>
              <w:keepLines w:val="0"/>
              <w:widowControl/>
              <w:suppressLineNumbers w:val="0"/>
              <w:spacing w:before="0" w:beforeAutospacing="0" w:after="0" w:afterAutospacing="0" w:line="560" w:lineRule="atLeast"/>
              <w:ind w:left="0" w:right="0"/>
              <w:jc w:val="center"/>
              <w:textAlignment w:val="center"/>
              <w:rPr>
                <w:rFonts w:hint="default" w:ascii="宋体" w:hAnsi="宋体" w:eastAsia="宋体" w:cs="宋体"/>
                <w:sz w:val="28"/>
                <w:szCs w:val="28"/>
                <w:highlight w:val="none"/>
                <w:lang w:val="en-US" w:eastAsia="zh-CN"/>
              </w:rPr>
            </w:pPr>
            <w:r>
              <w:rPr>
                <w:rFonts w:hint="eastAsia" w:ascii="宋体" w:hAnsi="宋体" w:cs="宋体"/>
                <w:sz w:val="28"/>
                <w:szCs w:val="28"/>
                <w:highlight w:val="none"/>
                <w:lang w:val="en-US" w:eastAsia="zh-CN"/>
              </w:rPr>
              <w:t>2025.8.1</w:t>
            </w:r>
          </w:p>
        </w:tc>
        <w:tc>
          <w:tcPr>
            <w:tcW w:w="1732" w:type="dxa"/>
            <w:tcBorders>
              <w:top w:val="nil"/>
              <w:left w:val="nil"/>
              <w:bottom w:val="inset" w:color="auto" w:sz="8" w:space="0"/>
              <w:right w:val="inset" w:color="auto" w:sz="8" w:space="0"/>
            </w:tcBorders>
            <w:shd w:val="clear" w:color="auto" w:fill="FFFFFF"/>
            <w:noWrap w:val="0"/>
            <w:tcMar>
              <w:top w:w="0" w:type="dxa"/>
              <w:left w:w="0" w:type="dxa"/>
              <w:bottom w:w="0" w:type="dxa"/>
              <w:right w:w="0" w:type="dxa"/>
            </w:tcMar>
            <w:vAlign w:val="center"/>
          </w:tcPr>
          <w:p w14:paraId="3E68601C">
            <w:pPr>
              <w:pStyle w:val="4"/>
              <w:keepNext w:val="0"/>
              <w:keepLines w:val="0"/>
              <w:widowControl/>
              <w:suppressLineNumbers w:val="0"/>
              <w:spacing w:before="0" w:beforeAutospacing="0" w:after="0" w:afterAutospacing="0" w:line="560" w:lineRule="atLeast"/>
              <w:ind w:left="0" w:right="0"/>
              <w:jc w:val="center"/>
              <w:textAlignment w:val="center"/>
              <w:rPr>
                <w:rFonts w:hint="default" w:ascii="宋体" w:hAnsi="宋体" w:eastAsia="宋体" w:cs="宋体"/>
                <w:sz w:val="28"/>
                <w:szCs w:val="28"/>
                <w:highlight w:val="none"/>
                <w:lang w:val="en-US" w:eastAsia="zh-CN"/>
              </w:rPr>
            </w:pPr>
            <w:r>
              <w:rPr>
                <w:rFonts w:hint="eastAsia" w:ascii="宋体" w:hAnsi="宋体" w:cs="宋体"/>
                <w:sz w:val="28"/>
                <w:szCs w:val="28"/>
                <w:highlight w:val="none"/>
                <w:lang w:val="en-US" w:eastAsia="zh-CN"/>
              </w:rPr>
              <w:t xml:space="preserve"> 2611.85</w:t>
            </w:r>
          </w:p>
        </w:tc>
      </w:tr>
      <w:tr w14:paraId="73017E5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2167" w:hRule="atLeast"/>
          <w:tblCellSpacing w:w="0" w:type="dxa"/>
          <w:jc w:val="center"/>
        </w:trPr>
        <w:tc>
          <w:tcPr>
            <w:tcW w:w="1305" w:type="dxa"/>
            <w:tcBorders>
              <w:top w:val="nil"/>
              <w:left w:val="inset" w:color="auto" w:sz="8" w:space="0"/>
              <w:bottom w:val="outset" w:color="auto" w:sz="8" w:space="0"/>
              <w:right w:val="inset" w:color="auto" w:sz="8" w:space="0"/>
            </w:tcBorders>
            <w:shd w:val="clear" w:color="auto" w:fill="FFFFFF"/>
            <w:noWrap w:val="0"/>
            <w:tcMar>
              <w:top w:w="0" w:type="dxa"/>
              <w:left w:w="0" w:type="dxa"/>
              <w:bottom w:w="0" w:type="dxa"/>
              <w:right w:w="0" w:type="dxa"/>
            </w:tcMar>
            <w:vAlign w:val="center"/>
          </w:tcPr>
          <w:p w14:paraId="3C52C10D">
            <w:pPr>
              <w:pStyle w:val="4"/>
              <w:keepNext w:val="0"/>
              <w:keepLines w:val="0"/>
              <w:widowControl/>
              <w:suppressLineNumbers w:val="0"/>
              <w:spacing w:before="0" w:beforeAutospacing="0" w:after="0" w:afterAutospacing="0" w:line="560" w:lineRule="atLeast"/>
              <w:ind w:left="0" w:right="0"/>
              <w:jc w:val="center"/>
              <w:textAlignment w:val="center"/>
              <w:rPr>
                <w:rFonts w:hint="eastAsia" w:ascii="宋体" w:hAnsi="宋体" w:eastAsia="宋体" w:cs="宋体"/>
                <w:sz w:val="28"/>
                <w:szCs w:val="28"/>
                <w:highlight w:val="none"/>
              </w:rPr>
            </w:pPr>
            <w:r>
              <w:rPr>
                <w:rFonts w:hint="eastAsia" w:ascii="宋体" w:hAnsi="宋体" w:eastAsia="宋体" w:cs="宋体"/>
                <w:sz w:val="28"/>
                <w:szCs w:val="28"/>
              </w:rPr>
              <w:t>河南润杰建设工程有限公司</w:t>
            </w:r>
          </w:p>
        </w:tc>
        <w:tc>
          <w:tcPr>
            <w:tcW w:w="2837" w:type="dxa"/>
            <w:tcBorders>
              <w:top w:val="nil"/>
              <w:left w:val="nil"/>
              <w:right w:val="inset" w:color="auto" w:sz="8" w:space="0"/>
            </w:tcBorders>
            <w:shd w:val="clear" w:color="auto" w:fill="FFFFFF"/>
            <w:noWrap w:val="0"/>
            <w:tcMar>
              <w:top w:w="0" w:type="dxa"/>
              <w:left w:w="0" w:type="dxa"/>
              <w:bottom w:w="0" w:type="dxa"/>
              <w:right w:w="0" w:type="dxa"/>
            </w:tcMar>
            <w:vAlign w:val="center"/>
          </w:tcPr>
          <w:p w14:paraId="3EDA9E38">
            <w:pPr>
              <w:pStyle w:val="4"/>
              <w:keepNext w:val="0"/>
              <w:keepLines w:val="0"/>
              <w:widowControl/>
              <w:suppressLineNumbers w:val="0"/>
              <w:spacing w:before="0" w:beforeAutospacing="0" w:after="0" w:afterAutospacing="0" w:line="560" w:lineRule="atLeast"/>
              <w:ind w:left="0" w:right="0"/>
              <w:jc w:val="center"/>
              <w:textAlignment w:val="center"/>
              <w:rPr>
                <w:rFonts w:hint="default" w:ascii="宋体" w:hAnsi="宋体" w:eastAsia="宋体" w:cs="宋体"/>
                <w:sz w:val="28"/>
                <w:szCs w:val="28"/>
                <w:highlight w:val="none"/>
                <w:lang w:val="en-US" w:eastAsia="zh-CN"/>
              </w:rPr>
            </w:pPr>
            <w:r>
              <w:rPr>
                <w:rFonts w:hint="default" w:ascii="宋体" w:hAnsi="宋体" w:eastAsia="宋体" w:cs="宋体"/>
                <w:sz w:val="28"/>
                <w:szCs w:val="28"/>
                <w:highlight w:val="none"/>
                <w:lang w:val="en-US" w:eastAsia="zh-CN"/>
              </w:rPr>
              <w:t>卢氏县2022年坡耕地水土流失综合治理项目</w:t>
            </w:r>
            <w:r>
              <w:rPr>
                <w:rFonts w:hint="eastAsia" w:ascii="宋体" w:hAnsi="宋体" w:cs="宋体"/>
                <w:sz w:val="28"/>
                <w:szCs w:val="28"/>
                <w:highlight w:val="none"/>
                <w:lang w:val="en-US" w:eastAsia="zh-CN"/>
              </w:rPr>
              <w:t>（第十三标段）</w:t>
            </w:r>
          </w:p>
        </w:tc>
        <w:tc>
          <w:tcPr>
            <w:tcW w:w="1534" w:type="dxa"/>
            <w:tcBorders>
              <w:top w:val="nil"/>
              <w:left w:val="nil"/>
              <w:right w:val="inset" w:color="auto" w:sz="8" w:space="0"/>
            </w:tcBorders>
            <w:shd w:val="clear" w:color="auto" w:fill="FFFFFF"/>
            <w:noWrap w:val="0"/>
            <w:tcMar>
              <w:top w:w="0" w:type="dxa"/>
              <w:left w:w="0" w:type="dxa"/>
              <w:bottom w:w="0" w:type="dxa"/>
              <w:right w:w="0" w:type="dxa"/>
            </w:tcMar>
            <w:vAlign w:val="center"/>
          </w:tcPr>
          <w:p w14:paraId="0C7B3C5D">
            <w:pPr>
              <w:pStyle w:val="4"/>
              <w:keepNext w:val="0"/>
              <w:keepLines w:val="0"/>
              <w:widowControl/>
              <w:suppressLineNumbers w:val="0"/>
              <w:spacing w:before="0" w:beforeAutospacing="0" w:after="0" w:afterAutospacing="0" w:line="560" w:lineRule="atLeast"/>
              <w:ind w:left="0" w:right="0"/>
              <w:jc w:val="center"/>
              <w:textAlignment w:val="center"/>
              <w:rPr>
                <w:rFonts w:hint="eastAsia" w:ascii="宋体" w:hAnsi="宋体" w:eastAsia="宋体" w:cs="宋体"/>
                <w:sz w:val="28"/>
                <w:szCs w:val="28"/>
                <w:highlight w:val="none"/>
              </w:rPr>
            </w:pPr>
            <w:r>
              <w:rPr>
                <w:rFonts w:hint="eastAsia" w:ascii="宋体" w:hAnsi="宋体" w:eastAsia="宋体" w:cs="宋体"/>
                <w:sz w:val="28"/>
                <w:szCs w:val="28"/>
                <w:highlight w:val="none"/>
              </w:rPr>
              <w:t>卢氏县水利局</w:t>
            </w:r>
          </w:p>
        </w:tc>
        <w:tc>
          <w:tcPr>
            <w:tcW w:w="1669" w:type="dxa"/>
            <w:tcBorders>
              <w:top w:val="nil"/>
              <w:left w:val="nil"/>
              <w:right w:val="inset" w:color="auto" w:sz="8" w:space="0"/>
            </w:tcBorders>
            <w:shd w:val="clear" w:color="auto" w:fill="FFFFFF"/>
            <w:noWrap w:val="0"/>
            <w:tcMar>
              <w:top w:w="0" w:type="dxa"/>
              <w:left w:w="0" w:type="dxa"/>
              <w:bottom w:w="0" w:type="dxa"/>
              <w:right w:w="0" w:type="dxa"/>
            </w:tcMar>
            <w:vAlign w:val="center"/>
          </w:tcPr>
          <w:p w14:paraId="33826629">
            <w:pPr>
              <w:pStyle w:val="4"/>
              <w:keepNext w:val="0"/>
              <w:keepLines w:val="0"/>
              <w:widowControl/>
              <w:suppressLineNumbers w:val="0"/>
              <w:spacing w:before="0" w:beforeAutospacing="0" w:after="0" w:afterAutospacing="0" w:line="560" w:lineRule="atLeast"/>
              <w:ind w:left="0" w:right="0"/>
              <w:jc w:val="center"/>
              <w:textAlignment w:val="center"/>
              <w:rPr>
                <w:rFonts w:hint="default" w:ascii="宋体" w:hAnsi="宋体" w:eastAsia="宋体" w:cs="宋体"/>
                <w:sz w:val="28"/>
                <w:szCs w:val="28"/>
                <w:highlight w:val="none"/>
                <w:lang w:val="en-US" w:eastAsia="zh-CN"/>
              </w:rPr>
            </w:pPr>
            <w:r>
              <w:rPr>
                <w:rFonts w:hint="eastAsia" w:ascii="宋体" w:hAnsi="宋体" w:cs="宋体"/>
                <w:sz w:val="28"/>
                <w:szCs w:val="28"/>
                <w:highlight w:val="none"/>
                <w:lang w:val="en-US" w:eastAsia="zh-CN"/>
              </w:rPr>
              <w:t>2022.10.22</w:t>
            </w:r>
          </w:p>
        </w:tc>
        <w:tc>
          <w:tcPr>
            <w:tcW w:w="1732" w:type="dxa"/>
            <w:tcBorders>
              <w:top w:val="nil"/>
              <w:left w:val="nil"/>
              <w:bottom w:val="inset" w:color="auto" w:sz="8" w:space="0"/>
              <w:right w:val="inset" w:color="auto" w:sz="8" w:space="0"/>
            </w:tcBorders>
            <w:shd w:val="clear" w:color="auto" w:fill="FFFFFF"/>
            <w:noWrap w:val="0"/>
            <w:tcMar>
              <w:top w:w="0" w:type="dxa"/>
              <w:left w:w="0" w:type="dxa"/>
              <w:bottom w:w="0" w:type="dxa"/>
              <w:right w:w="0" w:type="dxa"/>
            </w:tcMar>
            <w:vAlign w:val="center"/>
          </w:tcPr>
          <w:p w14:paraId="6BEBADE9">
            <w:pPr>
              <w:pStyle w:val="4"/>
              <w:keepNext w:val="0"/>
              <w:keepLines w:val="0"/>
              <w:widowControl/>
              <w:suppressLineNumbers w:val="0"/>
              <w:spacing w:before="0" w:beforeAutospacing="0" w:after="0" w:afterAutospacing="0" w:line="560" w:lineRule="atLeast"/>
              <w:ind w:left="0" w:right="0"/>
              <w:jc w:val="center"/>
              <w:textAlignment w:val="center"/>
              <w:rPr>
                <w:rFonts w:hint="default" w:ascii="宋体" w:hAnsi="宋体" w:eastAsia="宋体" w:cs="宋体"/>
                <w:sz w:val="28"/>
                <w:szCs w:val="28"/>
                <w:highlight w:val="none"/>
                <w:lang w:val="en-US" w:eastAsia="zh-CN"/>
              </w:rPr>
            </w:pPr>
            <w:r>
              <w:rPr>
                <w:rFonts w:hint="default" w:ascii="宋体" w:hAnsi="宋体" w:eastAsia="宋体" w:cs="宋体"/>
                <w:sz w:val="28"/>
                <w:szCs w:val="28"/>
                <w:highlight w:val="none"/>
                <w:lang w:val="en-US" w:eastAsia="zh-CN"/>
              </w:rPr>
              <w:t>106</w:t>
            </w:r>
            <w:r>
              <w:rPr>
                <w:rFonts w:hint="eastAsia" w:ascii="宋体" w:hAnsi="宋体" w:cs="宋体"/>
                <w:sz w:val="28"/>
                <w:szCs w:val="28"/>
                <w:highlight w:val="none"/>
                <w:lang w:val="en-US" w:eastAsia="zh-CN"/>
              </w:rPr>
              <w:t>.</w:t>
            </w:r>
            <w:r>
              <w:rPr>
                <w:rFonts w:hint="default" w:ascii="宋体" w:hAnsi="宋体" w:eastAsia="宋体" w:cs="宋体"/>
                <w:sz w:val="28"/>
                <w:szCs w:val="28"/>
                <w:highlight w:val="none"/>
                <w:lang w:val="en-US" w:eastAsia="zh-CN"/>
              </w:rPr>
              <w:t>686235</w:t>
            </w:r>
          </w:p>
        </w:tc>
      </w:tr>
    </w:tbl>
    <w:p w14:paraId="430841F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left"/>
        <w:textAlignment w:val="center"/>
        <w:rPr>
          <w:rFonts w:hint="eastAsia" w:ascii="宋体" w:hAnsi="宋体" w:eastAsia="宋体" w:cs="宋体"/>
          <w:i w:val="0"/>
          <w:iCs w:val="0"/>
          <w:color w:val="000000"/>
          <w:sz w:val="28"/>
          <w:szCs w:val="28"/>
        </w:rPr>
      </w:pPr>
    </w:p>
    <w:p w14:paraId="1333CCC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left"/>
        <w:textAlignment w:val="center"/>
        <w:rPr>
          <w:rFonts w:hint="default" w:ascii="Calibri" w:hAnsi="Calibri" w:cs="Calibri"/>
          <w:sz w:val="21"/>
          <w:szCs w:val="21"/>
        </w:rPr>
      </w:pPr>
      <w:r>
        <w:rPr>
          <w:rFonts w:hint="eastAsia" w:ascii="宋体" w:hAnsi="宋体" w:eastAsia="宋体" w:cs="宋体"/>
          <w:i w:val="0"/>
          <w:iCs w:val="0"/>
          <w:color w:val="000000"/>
          <w:sz w:val="28"/>
          <w:szCs w:val="28"/>
        </w:rPr>
        <w:t>二、中标候选人响应招标文件要求的资格能力条件</w:t>
      </w:r>
    </w:p>
    <w:p w14:paraId="46B4E57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left"/>
        <w:textAlignment w:val="center"/>
        <w:rPr>
          <w:rFonts w:hint="default" w:ascii="Calibri" w:hAnsi="Calibri" w:cs="Calibri"/>
          <w:sz w:val="21"/>
          <w:szCs w:val="21"/>
        </w:rPr>
      </w:pPr>
      <w:r>
        <w:rPr>
          <w:rFonts w:hint="eastAsia" w:ascii="宋体" w:hAnsi="宋体" w:eastAsia="宋体" w:cs="宋体"/>
          <w:i w:val="0"/>
          <w:iCs w:val="0"/>
          <w:color w:val="000000"/>
          <w:sz w:val="28"/>
          <w:szCs w:val="28"/>
        </w:rPr>
        <w:t>2.1招标文件要求的资格能力条件</w:t>
      </w:r>
    </w:p>
    <w:tbl>
      <w:tblPr>
        <w:tblStyle w:val="5"/>
        <w:tblW w:w="9204" w:type="dxa"/>
        <w:jc w:val="center"/>
        <w:tblCellSpacing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15" w:type="dxa"/>
          <w:left w:w="15" w:type="dxa"/>
          <w:bottom w:w="15" w:type="dxa"/>
          <w:right w:w="15" w:type="dxa"/>
        </w:tblCellMar>
      </w:tblPr>
      <w:tblGrid>
        <w:gridCol w:w="701"/>
        <w:gridCol w:w="8503"/>
      </w:tblGrid>
      <w:tr w14:paraId="59F9336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477" w:hRule="atLeast"/>
          <w:tblCellSpacing w:w="0" w:type="dxa"/>
          <w:jc w:val="center"/>
        </w:trPr>
        <w:tc>
          <w:tcPr>
            <w:tcW w:w="701" w:type="dxa"/>
            <w:tcBorders>
              <w:top w:val="inset" w:color="000000" w:sz="8" w:space="0"/>
              <w:left w:val="inset" w:color="000000" w:sz="8" w:space="0"/>
              <w:bottom w:val="inset" w:color="000000" w:sz="8" w:space="0"/>
              <w:right w:val="inset" w:color="000000" w:sz="8" w:space="0"/>
            </w:tcBorders>
            <w:shd w:val="clear" w:color="auto" w:fill="FFFFFF"/>
            <w:noWrap w:val="0"/>
            <w:tcMar>
              <w:top w:w="0" w:type="dxa"/>
              <w:left w:w="0" w:type="dxa"/>
              <w:bottom w:w="0" w:type="dxa"/>
              <w:right w:w="0" w:type="dxa"/>
            </w:tcMar>
            <w:vAlign w:val="center"/>
          </w:tcPr>
          <w:p w14:paraId="4DEA8E30">
            <w:pPr>
              <w:pStyle w:val="4"/>
              <w:keepNext w:val="0"/>
              <w:keepLines w:val="0"/>
              <w:widowControl/>
              <w:suppressLineNumbers w:val="0"/>
              <w:spacing w:before="0" w:beforeAutospacing="0" w:after="0" w:afterAutospacing="0" w:line="560" w:lineRule="atLeast"/>
              <w:ind w:left="0" w:right="0"/>
              <w:jc w:val="center"/>
              <w:textAlignment w:val="center"/>
              <w:rPr>
                <w:rFonts w:hint="default" w:ascii="Calibri" w:hAnsi="Calibri" w:cs="Calibri"/>
                <w:sz w:val="21"/>
                <w:szCs w:val="21"/>
              </w:rPr>
            </w:pPr>
            <w:r>
              <w:rPr>
                <w:rFonts w:hint="eastAsia" w:ascii="宋体" w:hAnsi="宋体" w:eastAsia="宋体" w:cs="宋体"/>
                <w:i w:val="0"/>
                <w:iCs w:val="0"/>
                <w:color w:val="000000"/>
                <w:sz w:val="28"/>
                <w:szCs w:val="28"/>
              </w:rPr>
              <w:t>序号</w:t>
            </w:r>
          </w:p>
        </w:tc>
        <w:tc>
          <w:tcPr>
            <w:tcW w:w="8503" w:type="dxa"/>
            <w:tcBorders>
              <w:top w:val="inset" w:color="auto" w:sz="8" w:space="0"/>
              <w:left w:val="nil"/>
              <w:bottom w:val="inset" w:color="auto" w:sz="8" w:space="0"/>
              <w:right w:val="inset" w:color="auto" w:sz="8" w:space="0"/>
            </w:tcBorders>
            <w:shd w:val="clear" w:color="auto" w:fill="FFFFFF"/>
            <w:noWrap w:val="0"/>
            <w:tcMar>
              <w:top w:w="0" w:type="dxa"/>
              <w:left w:w="0" w:type="dxa"/>
              <w:bottom w:w="0" w:type="dxa"/>
              <w:right w:w="0" w:type="dxa"/>
            </w:tcMar>
            <w:vAlign w:val="center"/>
          </w:tcPr>
          <w:p w14:paraId="7FA5C421">
            <w:pPr>
              <w:pStyle w:val="4"/>
              <w:keepNext w:val="0"/>
              <w:keepLines w:val="0"/>
              <w:widowControl/>
              <w:suppressLineNumbers w:val="0"/>
              <w:spacing w:before="0" w:beforeAutospacing="0" w:after="0" w:afterAutospacing="0" w:line="560" w:lineRule="atLeast"/>
              <w:ind w:left="0" w:right="0"/>
              <w:jc w:val="left"/>
              <w:textAlignment w:val="center"/>
              <w:rPr>
                <w:rFonts w:hint="default" w:ascii="Calibri" w:hAnsi="Calibri" w:cs="Calibri"/>
                <w:sz w:val="21"/>
                <w:szCs w:val="21"/>
              </w:rPr>
            </w:pPr>
            <w:r>
              <w:rPr>
                <w:rFonts w:hint="eastAsia" w:ascii="宋体" w:hAnsi="宋体" w:eastAsia="宋体" w:cs="宋体"/>
                <w:i w:val="0"/>
                <w:iCs w:val="0"/>
                <w:color w:val="000000"/>
                <w:sz w:val="28"/>
                <w:szCs w:val="28"/>
              </w:rPr>
              <w:t>资格能力条件</w:t>
            </w:r>
          </w:p>
        </w:tc>
      </w:tr>
      <w:tr w14:paraId="65D4C9A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55" w:hRule="atLeast"/>
          <w:tblCellSpacing w:w="0" w:type="dxa"/>
          <w:jc w:val="center"/>
        </w:trPr>
        <w:tc>
          <w:tcPr>
            <w:tcW w:w="701" w:type="dxa"/>
            <w:tcBorders>
              <w:top w:val="nil"/>
              <w:left w:val="inset" w:color="auto" w:sz="8" w:space="0"/>
              <w:bottom w:val="inset" w:color="auto" w:sz="8" w:space="0"/>
              <w:right w:val="inset" w:color="auto" w:sz="8" w:space="0"/>
            </w:tcBorders>
            <w:shd w:val="clear" w:color="auto" w:fill="FFFFFF"/>
            <w:noWrap w:val="0"/>
            <w:tcMar>
              <w:top w:w="0" w:type="dxa"/>
              <w:left w:w="0" w:type="dxa"/>
              <w:bottom w:w="0" w:type="dxa"/>
              <w:right w:w="0" w:type="dxa"/>
            </w:tcMar>
            <w:vAlign w:val="center"/>
          </w:tcPr>
          <w:p w14:paraId="79A30164">
            <w:pPr>
              <w:pStyle w:val="4"/>
              <w:keepNext w:val="0"/>
              <w:keepLines w:val="0"/>
              <w:widowControl/>
              <w:suppressLineNumbers w:val="0"/>
              <w:spacing w:before="0" w:beforeAutospacing="0" w:after="0" w:afterAutospacing="0" w:line="560" w:lineRule="atLeast"/>
              <w:ind w:left="0" w:right="0"/>
              <w:jc w:val="center"/>
              <w:textAlignment w:val="center"/>
              <w:rPr>
                <w:rFonts w:hint="default" w:ascii="Calibri" w:hAnsi="Calibri" w:cs="Calibri"/>
                <w:sz w:val="21"/>
                <w:szCs w:val="21"/>
              </w:rPr>
            </w:pPr>
            <w:r>
              <w:rPr>
                <w:rFonts w:hint="eastAsia" w:ascii="宋体" w:hAnsi="宋体" w:eastAsia="宋体" w:cs="宋体"/>
                <w:i w:val="0"/>
                <w:iCs w:val="0"/>
                <w:color w:val="000000"/>
                <w:sz w:val="28"/>
                <w:szCs w:val="28"/>
              </w:rPr>
              <w:t>1</w:t>
            </w:r>
          </w:p>
        </w:tc>
        <w:tc>
          <w:tcPr>
            <w:tcW w:w="8503" w:type="dxa"/>
            <w:tcBorders>
              <w:top w:val="nil"/>
              <w:left w:val="nil"/>
              <w:bottom w:val="inset" w:color="auto" w:sz="8" w:space="0"/>
              <w:right w:val="inset" w:color="auto" w:sz="8" w:space="0"/>
            </w:tcBorders>
            <w:shd w:val="clear" w:color="auto" w:fill="FFFFFF"/>
            <w:noWrap w:val="0"/>
            <w:tcMar>
              <w:top w:w="0" w:type="dxa"/>
              <w:left w:w="0" w:type="dxa"/>
              <w:bottom w:w="0" w:type="dxa"/>
              <w:right w:w="0" w:type="dxa"/>
            </w:tcMar>
            <w:vAlign w:val="center"/>
          </w:tcPr>
          <w:p w14:paraId="50B33BEA">
            <w:pPr>
              <w:pStyle w:val="4"/>
              <w:keepNext w:val="0"/>
              <w:keepLines w:val="0"/>
              <w:widowControl/>
              <w:suppressLineNumbers w:val="0"/>
              <w:spacing w:before="0" w:beforeAutospacing="0" w:after="0" w:afterAutospacing="0" w:line="560" w:lineRule="atLeast"/>
              <w:ind w:left="0" w:right="0"/>
              <w:jc w:val="left"/>
              <w:textAlignment w:val="center"/>
              <w:rPr>
                <w:rFonts w:hint="default" w:ascii="Calibri" w:hAnsi="Calibri" w:cs="Calibri"/>
                <w:sz w:val="28"/>
                <w:szCs w:val="28"/>
              </w:rPr>
            </w:pPr>
            <w:r>
              <w:rPr>
                <w:rFonts w:hint="eastAsia" w:cs="Calibri"/>
                <w:sz w:val="28"/>
                <w:szCs w:val="28"/>
                <w:lang w:val="en-US" w:eastAsia="zh-CN"/>
              </w:rPr>
              <w:t>在中国境内注册具有独立法人资格，持有国家工商行政管理部门核发的真实有效的企业法人营业执照；</w:t>
            </w:r>
          </w:p>
        </w:tc>
      </w:tr>
      <w:tr w14:paraId="22EBEBE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0" w:type="dxa"/>
          <w:jc w:val="center"/>
        </w:trPr>
        <w:tc>
          <w:tcPr>
            <w:tcW w:w="701" w:type="dxa"/>
            <w:tcBorders>
              <w:top w:val="nil"/>
              <w:left w:val="inset" w:color="auto" w:sz="8" w:space="0"/>
              <w:bottom w:val="inset" w:color="auto" w:sz="8" w:space="0"/>
              <w:right w:val="inset" w:color="auto" w:sz="8" w:space="0"/>
            </w:tcBorders>
            <w:shd w:val="clear" w:color="auto" w:fill="FFFFFF"/>
            <w:noWrap w:val="0"/>
            <w:tcMar>
              <w:top w:w="0" w:type="dxa"/>
              <w:left w:w="0" w:type="dxa"/>
              <w:bottom w:w="0" w:type="dxa"/>
              <w:right w:w="0" w:type="dxa"/>
            </w:tcMar>
            <w:vAlign w:val="center"/>
          </w:tcPr>
          <w:p w14:paraId="0F417178">
            <w:pPr>
              <w:pStyle w:val="4"/>
              <w:keepNext w:val="0"/>
              <w:keepLines w:val="0"/>
              <w:widowControl/>
              <w:suppressLineNumbers w:val="0"/>
              <w:spacing w:before="0" w:beforeAutospacing="0" w:after="0" w:afterAutospacing="0" w:line="560" w:lineRule="atLeast"/>
              <w:ind w:left="0" w:right="0"/>
              <w:jc w:val="center"/>
              <w:textAlignment w:val="center"/>
              <w:rPr>
                <w:rFonts w:hint="default" w:ascii="Calibri" w:hAnsi="Calibri" w:cs="Calibri"/>
                <w:sz w:val="21"/>
                <w:szCs w:val="21"/>
              </w:rPr>
            </w:pPr>
            <w:r>
              <w:rPr>
                <w:rFonts w:hint="eastAsia" w:ascii="宋体" w:hAnsi="宋体" w:eastAsia="宋体" w:cs="宋体"/>
                <w:i w:val="0"/>
                <w:iCs w:val="0"/>
                <w:color w:val="000000"/>
                <w:sz w:val="28"/>
                <w:szCs w:val="28"/>
              </w:rPr>
              <w:t>2</w:t>
            </w:r>
          </w:p>
        </w:tc>
        <w:tc>
          <w:tcPr>
            <w:tcW w:w="8503" w:type="dxa"/>
            <w:tcBorders>
              <w:top w:val="nil"/>
              <w:left w:val="nil"/>
              <w:bottom w:val="inset" w:color="auto" w:sz="8" w:space="0"/>
              <w:right w:val="inset" w:color="auto" w:sz="8" w:space="0"/>
            </w:tcBorders>
            <w:shd w:val="clear" w:color="auto" w:fill="FFFFFF"/>
            <w:noWrap w:val="0"/>
            <w:tcMar>
              <w:top w:w="0" w:type="dxa"/>
              <w:left w:w="0" w:type="dxa"/>
              <w:bottom w:w="0" w:type="dxa"/>
              <w:right w:w="0" w:type="dxa"/>
            </w:tcMar>
            <w:vAlign w:val="center"/>
          </w:tcPr>
          <w:p w14:paraId="41AB6F3E">
            <w:pPr>
              <w:pStyle w:val="4"/>
              <w:keepNext w:val="0"/>
              <w:keepLines w:val="0"/>
              <w:widowControl/>
              <w:suppressLineNumbers w:val="0"/>
              <w:spacing w:before="0" w:beforeAutospacing="0" w:after="0" w:afterAutospacing="0" w:line="560" w:lineRule="atLeast"/>
              <w:ind w:left="0" w:right="0"/>
              <w:jc w:val="left"/>
              <w:textAlignment w:val="center"/>
              <w:rPr>
                <w:rFonts w:hint="default" w:ascii="Calibri" w:hAnsi="Calibri" w:cs="Calibri"/>
                <w:sz w:val="28"/>
                <w:szCs w:val="28"/>
              </w:rPr>
            </w:pPr>
            <w:r>
              <w:rPr>
                <w:rFonts w:hint="default" w:ascii="Calibri" w:hAnsi="Calibri" w:cs="Calibri"/>
                <w:sz w:val="28"/>
                <w:szCs w:val="28"/>
                <w:lang w:eastAsia="zh-CN"/>
              </w:rPr>
              <w:t>投标人须具备水利水电工程施工总承包叁级及以上资质；并具有有效的安全生产许可证；在人员、设备、资金等方面具有相应的施工能力；</w:t>
            </w:r>
          </w:p>
        </w:tc>
      </w:tr>
      <w:tr w14:paraId="2794520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0" w:type="dxa"/>
          <w:jc w:val="center"/>
        </w:trPr>
        <w:tc>
          <w:tcPr>
            <w:tcW w:w="701" w:type="dxa"/>
            <w:tcBorders>
              <w:top w:val="nil"/>
              <w:left w:val="inset" w:color="auto" w:sz="8" w:space="0"/>
              <w:bottom w:val="inset" w:color="auto" w:sz="8" w:space="0"/>
              <w:right w:val="inset" w:color="auto" w:sz="8" w:space="0"/>
            </w:tcBorders>
            <w:shd w:val="clear" w:color="auto" w:fill="FFFFFF"/>
            <w:noWrap w:val="0"/>
            <w:tcMar>
              <w:top w:w="0" w:type="dxa"/>
              <w:left w:w="0" w:type="dxa"/>
              <w:bottom w:w="0" w:type="dxa"/>
              <w:right w:w="0" w:type="dxa"/>
            </w:tcMar>
            <w:vAlign w:val="center"/>
          </w:tcPr>
          <w:p w14:paraId="59C2F59A">
            <w:pPr>
              <w:pStyle w:val="4"/>
              <w:keepNext w:val="0"/>
              <w:keepLines w:val="0"/>
              <w:widowControl/>
              <w:suppressLineNumbers w:val="0"/>
              <w:spacing w:before="0" w:beforeAutospacing="0" w:after="0" w:afterAutospacing="0" w:line="560" w:lineRule="atLeast"/>
              <w:ind w:left="0" w:right="0"/>
              <w:jc w:val="center"/>
              <w:textAlignment w:val="center"/>
              <w:rPr>
                <w:rFonts w:hint="default" w:ascii="Calibri" w:hAnsi="Calibri" w:cs="Calibri"/>
                <w:sz w:val="21"/>
                <w:szCs w:val="21"/>
              </w:rPr>
            </w:pPr>
            <w:r>
              <w:rPr>
                <w:rFonts w:hint="eastAsia" w:ascii="宋体" w:hAnsi="宋体" w:eastAsia="宋体" w:cs="宋体"/>
                <w:i w:val="0"/>
                <w:iCs w:val="0"/>
                <w:color w:val="000000"/>
                <w:sz w:val="28"/>
                <w:szCs w:val="28"/>
              </w:rPr>
              <w:t>3</w:t>
            </w:r>
          </w:p>
        </w:tc>
        <w:tc>
          <w:tcPr>
            <w:tcW w:w="8503" w:type="dxa"/>
            <w:tcBorders>
              <w:top w:val="nil"/>
              <w:left w:val="nil"/>
              <w:bottom w:val="inset" w:color="auto" w:sz="8" w:space="0"/>
              <w:right w:val="inset" w:color="auto" w:sz="8" w:space="0"/>
            </w:tcBorders>
            <w:shd w:val="clear" w:color="auto" w:fill="FFFFFF"/>
            <w:noWrap w:val="0"/>
            <w:tcMar>
              <w:top w:w="0" w:type="dxa"/>
              <w:left w:w="0" w:type="dxa"/>
              <w:bottom w:w="0" w:type="dxa"/>
              <w:right w:w="0" w:type="dxa"/>
            </w:tcMar>
            <w:vAlign w:val="center"/>
          </w:tcPr>
          <w:p w14:paraId="4FCCE454">
            <w:pPr>
              <w:pStyle w:val="4"/>
              <w:keepNext w:val="0"/>
              <w:keepLines w:val="0"/>
              <w:widowControl/>
              <w:suppressLineNumbers w:val="0"/>
              <w:spacing w:before="0" w:beforeAutospacing="0" w:after="0" w:afterAutospacing="0" w:line="560" w:lineRule="atLeast"/>
              <w:ind w:left="0" w:right="0"/>
              <w:jc w:val="left"/>
              <w:textAlignment w:val="center"/>
              <w:rPr>
                <w:rFonts w:hint="default" w:ascii="Calibri" w:hAnsi="Calibri" w:cs="Calibri"/>
                <w:sz w:val="28"/>
                <w:szCs w:val="28"/>
              </w:rPr>
            </w:pPr>
            <w:r>
              <w:rPr>
                <w:rFonts w:hint="default" w:ascii="Calibri" w:hAnsi="Calibri" w:cs="Calibri"/>
                <w:sz w:val="28"/>
                <w:szCs w:val="28"/>
              </w:rPr>
              <w:t>投标人拟派项目经理须具备水利水电专业贰级及以上注册建造师执业资格和有效的安全生产考核合格证，为本单位员工（提供劳动合同），已参加社会保险（提供近3个月养老保险缴纳证明材料），未在其他在建工程项目中担任项目经理；</w:t>
            </w:r>
          </w:p>
        </w:tc>
      </w:tr>
      <w:tr w14:paraId="5A630D6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0" w:type="dxa"/>
          <w:jc w:val="center"/>
        </w:trPr>
        <w:tc>
          <w:tcPr>
            <w:tcW w:w="701" w:type="dxa"/>
            <w:tcBorders>
              <w:top w:val="nil"/>
              <w:left w:val="inset" w:color="auto" w:sz="8" w:space="0"/>
              <w:bottom w:val="inset" w:color="auto" w:sz="8" w:space="0"/>
              <w:right w:val="inset" w:color="auto" w:sz="8" w:space="0"/>
            </w:tcBorders>
            <w:shd w:val="clear" w:color="auto" w:fill="FFFFFF"/>
            <w:noWrap w:val="0"/>
            <w:tcMar>
              <w:top w:w="0" w:type="dxa"/>
              <w:left w:w="0" w:type="dxa"/>
              <w:bottom w:w="0" w:type="dxa"/>
              <w:right w:w="0" w:type="dxa"/>
            </w:tcMar>
            <w:vAlign w:val="center"/>
          </w:tcPr>
          <w:p w14:paraId="4FEAF35B">
            <w:pPr>
              <w:pStyle w:val="4"/>
              <w:keepNext w:val="0"/>
              <w:keepLines w:val="0"/>
              <w:widowControl/>
              <w:suppressLineNumbers w:val="0"/>
              <w:spacing w:before="0" w:beforeAutospacing="0" w:after="0" w:afterAutospacing="0" w:line="560" w:lineRule="atLeast"/>
              <w:ind w:left="0" w:right="0"/>
              <w:jc w:val="center"/>
              <w:textAlignment w:val="center"/>
              <w:rPr>
                <w:rFonts w:hint="default" w:ascii="Calibri" w:hAnsi="Calibri" w:cs="Calibri"/>
                <w:sz w:val="21"/>
                <w:szCs w:val="21"/>
              </w:rPr>
            </w:pPr>
            <w:r>
              <w:rPr>
                <w:rFonts w:hint="eastAsia" w:ascii="宋体" w:hAnsi="宋体" w:eastAsia="宋体" w:cs="宋体"/>
                <w:i w:val="0"/>
                <w:iCs w:val="0"/>
                <w:color w:val="000000"/>
                <w:sz w:val="28"/>
                <w:szCs w:val="28"/>
              </w:rPr>
              <w:t>4</w:t>
            </w:r>
          </w:p>
        </w:tc>
        <w:tc>
          <w:tcPr>
            <w:tcW w:w="8503" w:type="dxa"/>
            <w:tcBorders>
              <w:top w:val="nil"/>
              <w:left w:val="nil"/>
              <w:bottom w:val="inset" w:color="auto" w:sz="8" w:space="0"/>
              <w:right w:val="inset" w:color="auto" w:sz="8" w:space="0"/>
            </w:tcBorders>
            <w:shd w:val="clear" w:color="auto" w:fill="FFFFFF"/>
            <w:noWrap w:val="0"/>
            <w:tcMar>
              <w:top w:w="0" w:type="dxa"/>
              <w:left w:w="0" w:type="dxa"/>
              <w:bottom w:w="0" w:type="dxa"/>
              <w:right w:w="0" w:type="dxa"/>
            </w:tcMar>
            <w:vAlign w:val="center"/>
          </w:tcPr>
          <w:p w14:paraId="5E9D794E">
            <w:pPr>
              <w:pStyle w:val="4"/>
              <w:keepNext w:val="0"/>
              <w:keepLines w:val="0"/>
              <w:widowControl/>
              <w:suppressLineNumbers w:val="0"/>
              <w:spacing w:before="0" w:beforeAutospacing="0" w:after="0" w:afterAutospacing="0" w:line="560" w:lineRule="atLeast"/>
              <w:ind w:left="0" w:right="0"/>
              <w:jc w:val="left"/>
              <w:textAlignment w:val="center"/>
              <w:rPr>
                <w:rFonts w:hint="default" w:ascii="Calibri" w:hAnsi="Calibri" w:cs="Calibri"/>
                <w:sz w:val="28"/>
                <w:szCs w:val="28"/>
              </w:rPr>
            </w:pPr>
            <w:r>
              <w:rPr>
                <w:rFonts w:hint="default" w:ascii="Calibri" w:hAnsi="Calibri" w:cs="Calibri"/>
                <w:sz w:val="28"/>
                <w:szCs w:val="28"/>
                <w:lang w:eastAsia="zh-CN"/>
              </w:rPr>
              <w:t>技术负责人应具有水利相关专业中级及以上技术职称；为本单位员工（提供劳动合同），已参加社会保险（提供近</w:t>
            </w:r>
            <w:r>
              <w:rPr>
                <w:rFonts w:hint="default" w:ascii="Calibri" w:hAnsi="Calibri" w:cs="Calibri"/>
                <w:sz w:val="28"/>
                <w:szCs w:val="28"/>
                <w:lang w:val="en-US" w:eastAsia="zh-CN"/>
              </w:rPr>
              <w:t>3</w:t>
            </w:r>
            <w:r>
              <w:rPr>
                <w:rFonts w:hint="default" w:ascii="Calibri" w:hAnsi="Calibri" w:cs="Calibri"/>
                <w:sz w:val="28"/>
                <w:szCs w:val="28"/>
                <w:lang w:eastAsia="zh-CN"/>
              </w:rPr>
              <w:t>个月养老保险缴纳证明材料）；</w:t>
            </w:r>
          </w:p>
        </w:tc>
      </w:tr>
      <w:tr w14:paraId="06F9E2F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0" w:type="dxa"/>
          <w:jc w:val="center"/>
        </w:trPr>
        <w:tc>
          <w:tcPr>
            <w:tcW w:w="701" w:type="dxa"/>
            <w:tcBorders>
              <w:top w:val="nil"/>
              <w:left w:val="inset" w:color="auto" w:sz="8" w:space="0"/>
              <w:bottom w:val="inset" w:color="auto" w:sz="8" w:space="0"/>
              <w:right w:val="inset" w:color="auto" w:sz="8" w:space="0"/>
            </w:tcBorders>
            <w:shd w:val="clear" w:color="auto" w:fill="FFFFFF"/>
            <w:noWrap w:val="0"/>
            <w:tcMar>
              <w:top w:w="0" w:type="dxa"/>
              <w:left w:w="0" w:type="dxa"/>
              <w:bottom w:w="0" w:type="dxa"/>
              <w:right w:w="0" w:type="dxa"/>
            </w:tcMar>
            <w:vAlign w:val="center"/>
          </w:tcPr>
          <w:p w14:paraId="76A1F90A">
            <w:pPr>
              <w:pStyle w:val="4"/>
              <w:keepNext w:val="0"/>
              <w:keepLines w:val="0"/>
              <w:widowControl/>
              <w:suppressLineNumbers w:val="0"/>
              <w:spacing w:before="0" w:beforeAutospacing="0" w:after="0" w:afterAutospacing="0" w:line="560" w:lineRule="atLeast"/>
              <w:ind w:left="0" w:right="0"/>
              <w:jc w:val="center"/>
              <w:textAlignment w:val="center"/>
              <w:rPr>
                <w:rFonts w:hint="default" w:ascii="Calibri" w:hAnsi="Calibri" w:cs="Calibri"/>
                <w:sz w:val="21"/>
                <w:szCs w:val="21"/>
              </w:rPr>
            </w:pPr>
            <w:r>
              <w:rPr>
                <w:rFonts w:hint="eastAsia" w:ascii="宋体" w:hAnsi="宋体" w:eastAsia="宋体" w:cs="宋体"/>
                <w:i w:val="0"/>
                <w:iCs w:val="0"/>
                <w:color w:val="000000"/>
                <w:sz w:val="28"/>
                <w:szCs w:val="28"/>
              </w:rPr>
              <w:t>5</w:t>
            </w:r>
          </w:p>
        </w:tc>
        <w:tc>
          <w:tcPr>
            <w:tcW w:w="8503" w:type="dxa"/>
            <w:tcBorders>
              <w:top w:val="nil"/>
              <w:left w:val="nil"/>
              <w:bottom w:val="inset" w:color="auto" w:sz="8" w:space="0"/>
              <w:right w:val="inset" w:color="auto" w:sz="8" w:space="0"/>
            </w:tcBorders>
            <w:shd w:val="clear" w:color="auto" w:fill="FFFFFF"/>
            <w:noWrap w:val="0"/>
            <w:tcMar>
              <w:top w:w="0" w:type="dxa"/>
              <w:left w:w="0" w:type="dxa"/>
              <w:bottom w:w="0" w:type="dxa"/>
              <w:right w:w="0" w:type="dxa"/>
            </w:tcMar>
            <w:vAlign w:val="center"/>
          </w:tcPr>
          <w:p w14:paraId="4E23BD23">
            <w:pPr>
              <w:pStyle w:val="4"/>
              <w:keepNext w:val="0"/>
              <w:keepLines w:val="0"/>
              <w:widowControl/>
              <w:suppressLineNumbers w:val="0"/>
              <w:spacing w:before="0" w:beforeAutospacing="0" w:after="0" w:afterAutospacing="0" w:line="560" w:lineRule="atLeast"/>
              <w:ind w:left="0" w:right="0"/>
              <w:jc w:val="left"/>
              <w:textAlignment w:val="center"/>
              <w:rPr>
                <w:rFonts w:hint="default" w:ascii="Calibri" w:hAnsi="Calibri" w:cs="Calibri"/>
                <w:sz w:val="28"/>
                <w:szCs w:val="28"/>
              </w:rPr>
            </w:pPr>
            <w:r>
              <w:rPr>
                <w:rFonts w:hint="default" w:ascii="Calibri" w:hAnsi="Calibri" w:cs="Calibri"/>
                <w:sz w:val="28"/>
                <w:szCs w:val="28"/>
              </w:rPr>
              <w:t>投标人及其主要执（从）业人员须在“全国水利建设市场监管平台”进行信息公开（以网上公示为准，提供网页截图），委托代理人须为“全国水利建设市场监管平台”公开的人员（需提供社保、身份证扫描件、授权委托书并加盖单位公章）；</w:t>
            </w:r>
          </w:p>
        </w:tc>
      </w:tr>
      <w:tr w14:paraId="517725B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0" w:type="dxa"/>
          <w:jc w:val="center"/>
        </w:trPr>
        <w:tc>
          <w:tcPr>
            <w:tcW w:w="701" w:type="dxa"/>
            <w:tcBorders>
              <w:top w:val="nil"/>
              <w:left w:val="inset" w:color="auto" w:sz="8" w:space="0"/>
              <w:bottom w:val="inset" w:color="auto" w:sz="8" w:space="0"/>
              <w:right w:val="inset" w:color="auto" w:sz="8" w:space="0"/>
            </w:tcBorders>
            <w:shd w:val="clear" w:color="auto" w:fill="FFFFFF"/>
            <w:noWrap w:val="0"/>
            <w:tcMar>
              <w:top w:w="0" w:type="dxa"/>
              <w:left w:w="0" w:type="dxa"/>
              <w:bottom w:w="0" w:type="dxa"/>
              <w:right w:w="0" w:type="dxa"/>
            </w:tcMar>
            <w:vAlign w:val="center"/>
          </w:tcPr>
          <w:p w14:paraId="0E5510F1">
            <w:pPr>
              <w:pStyle w:val="4"/>
              <w:keepNext w:val="0"/>
              <w:keepLines w:val="0"/>
              <w:widowControl/>
              <w:suppressLineNumbers w:val="0"/>
              <w:spacing w:before="0" w:beforeAutospacing="0" w:after="0" w:afterAutospacing="0" w:line="560" w:lineRule="atLeast"/>
              <w:ind w:left="0" w:right="0"/>
              <w:jc w:val="center"/>
              <w:textAlignment w:val="center"/>
              <w:rPr>
                <w:rFonts w:hint="default" w:ascii="Calibri" w:hAnsi="Calibri" w:cs="Calibri"/>
                <w:sz w:val="21"/>
                <w:szCs w:val="21"/>
              </w:rPr>
            </w:pPr>
            <w:r>
              <w:rPr>
                <w:rFonts w:hint="eastAsia" w:ascii="宋体" w:hAnsi="宋体" w:eastAsia="宋体" w:cs="宋体"/>
                <w:i w:val="0"/>
                <w:iCs w:val="0"/>
                <w:color w:val="000000"/>
                <w:sz w:val="28"/>
                <w:szCs w:val="28"/>
              </w:rPr>
              <w:t>6</w:t>
            </w:r>
          </w:p>
        </w:tc>
        <w:tc>
          <w:tcPr>
            <w:tcW w:w="8503" w:type="dxa"/>
            <w:tcBorders>
              <w:top w:val="nil"/>
              <w:left w:val="nil"/>
              <w:bottom w:val="inset" w:color="auto" w:sz="8" w:space="0"/>
              <w:right w:val="inset" w:color="auto" w:sz="8" w:space="0"/>
            </w:tcBorders>
            <w:shd w:val="clear" w:color="auto" w:fill="FFFFFF"/>
            <w:noWrap w:val="0"/>
            <w:tcMar>
              <w:top w:w="0" w:type="dxa"/>
              <w:left w:w="0" w:type="dxa"/>
              <w:bottom w:w="0" w:type="dxa"/>
              <w:right w:w="0" w:type="dxa"/>
            </w:tcMar>
            <w:vAlign w:val="center"/>
          </w:tcPr>
          <w:p w14:paraId="07961E45">
            <w:pPr>
              <w:pStyle w:val="4"/>
              <w:keepNext w:val="0"/>
              <w:keepLines w:val="0"/>
              <w:widowControl/>
              <w:suppressLineNumbers w:val="0"/>
              <w:spacing w:before="0" w:beforeAutospacing="0" w:after="0" w:afterAutospacing="0" w:line="560" w:lineRule="atLeast"/>
              <w:ind w:left="0" w:right="0"/>
              <w:jc w:val="left"/>
              <w:textAlignment w:val="center"/>
              <w:rPr>
                <w:rFonts w:hint="default" w:ascii="Calibri" w:hAnsi="Calibri" w:cs="Calibri"/>
                <w:sz w:val="28"/>
                <w:szCs w:val="28"/>
              </w:rPr>
            </w:pPr>
            <w:r>
              <w:rPr>
                <w:rFonts w:hint="default" w:ascii="Calibri" w:hAnsi="Calibri" w:cs="Calibri"/>
                <w:sz w:val="28"/>
                <w:szCs w:val="28"/>
                <w:lang w:eastAsia="zh-CN"/>
              </w:rPr>
              <w:t>参加政府采购活动前3年内无行贿犯罪记录，（开标时提供《中国裁判文书网》查询结果网页截图或企业自行承诺的无行贿犯罪承诺书，查询&lt;承诺&gt; 对象为“企业，法定代表人，项目经理 ”）；</w:t>
            </w:r>
          </w:p>
        </w:tc>
      </w:tr>
      <w:tr w14:paraId="7C65518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0" w:type="dxa"/>
          <w:jc w:val="center"/>
        </w:trPr>
        <w:tc>
          <w:tcPr>
            <w:tcW w:w="701" w:type="dxa"/>
            <w:tcBorders>
              <w:top w:val="nil"/>
              <w:left w:val="inset" w:color="auto" w:sz="8" w:space="0"/>
              <w:bottom w:val="inset" w:color="auto" w:sz="8" w:space="0"/>
              <w:right w:val="inset" w:color="auto" w:sz="8" w:space="0"/>
            </w:tcBorders>
            <w:shd w:val="clear" w:color="auto" w:fill="FFFFFF"/>
            <w:noWrap w:val="0"/>
            <w:tcMar>
              <w:top w:w="0" w:type="dxa"/>
              <w:left w:w="0" w:type="dxa"/>
              <w:bottom w:w="0" w:type="dxa"/>
              <w:right w:w="0" w:type="dxa"/>
            </w:tcMar>
            <w:vAlign w:val="center"/>
          </w:tcPr>
          <w:p w14:paraId="1CDECB34">
            <w:pPr>
              <w:pStyle w:val="4"/>
              <w:keepNext w:val="0"/>
              <w:keepLines w:val="0"/>
              <w:widowControl/>
              <w:suppressLineNumbers w:val="0"/>
              <w:spacing w:before="0" w:beforeAutospacing="0" w:after="0" w:afterAutospacing="0" w:line="560" w:lineRule="atLeast"/>
              <w:ind w:left="0" w:right="0"/>
              <w:jc w:val="center"/>
              <w:textAlignment w:val="center"/>
              <w:rPr>
                <w:rFonts w:hint="default" w:ascii="Calibri" w:hAnsi="Calibri" w:cs="Calibri"/>
                <w:sz w:val="21"/>
                <w:szCs w:val="21"/>
              </w:rPr>
            </w:pPr>
            <w:r>
              <w:rPr>
                <w:rFonts w:hint="eastAsia" w:ascii="宋体" w:hAnsi="宋体" w:eastAsia="宋体" w:cs="宋体"/>
                <w:i w:val="0"/>
                <w:iCs w:val="0"/>
                <w:color w:val="000000"/>
                <w:sz w:val="28"/>
                <w:szCs w:val="28"/>
              </w:rPr>
              <w:t>7</w:t>
            </w:r>
          </w:p>
        </w:tc>
        <w:tc>
          <w:tcPr>
            <w:tcW w:w="8503" w:type="dxa"/>
            <w:tcBorders>
              <w:top w:val="nil"/>
              <w:left w:val="nil"/>
              <w:bottom w:val="inset" w:color="auto" w:sz="8" w:space="0"/>
              <w:right w:val="inset" w:color="auto" w:sz="8" w:space="0"/>
            </w:tcBorders>
            <w:shd w:val="clear" w:color="auto" w:fill="FFFFFF"/>
            <w:noWrap w:val="0"/>
            <w:tcMar>
              <w:top w:w="0" w:type="dxa"/>
              <w:left w:w="0" w:type="dxa"/>
              <w:bottom w:w="0" w:type="dxa"/>
              <w:right w:w="0" w:type="dxa"/>
            </w:tcMar>
            <w:vAlign w:val="center"/>
          </w:tcPr>
          <w:p w14:paraId="54EB8ED3">
            <w:pPr>
              <w:keepNext w:val="0"/>
              <w:keepLines w:val="0"/>
              <w:pageBreakBefore w:val="0"/>
              <w:widowControl/>
              <w:kinsoku/>
              <w:wordWrap w:val="0"/>
              <w:overflowPunct/>
              <w:topLinePunct w:val="0"/>
              <w:autoSpaceDE w:val="0"/>
              <w:autoSpaceDN w:val="0"/>
              <w:bidi w:val="0"/>
              <w:adjustRightInd w:val="0"/>
              <w:snapToGrid w:val="0"/>
              <w:spacing w:line="560" w:lineRule="exact"/>
              <w:textAlignment w:val="baseline"/>
              <w:rPr>
                <w:rFonts w:hint="default" w:ascii="Calibri" w:hAnsi="Calibri" w:cs="Calibri"/>
                <w:sz w:val="28"/>
                <w:szCs w:val="28"/>
              </w:rPr>
            </w:pPr>
            <w:r>
              <w:rPr>
                <w:rFonts w:hint="default" w:ascii="Calibri" w:hAnsi="Calibri" w:cs="Calibri"/>
                <w:sz w:val="28"/>
                <w:szCs w:val="28"/>
              </w:rPr>
              <w:t>投标人自行出具本企业无商业贿赂和不正当竞争行为承诺书（对象为企业、法定代表人、拟派项目经理）；</w:t>
            </w:r>
          </w:p>
        </w:tc>
      </w:tr>
      <w:tr w14:paraId="54EEB03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4604" w:hRule="atLeast"/>
          <w:tblCellSpacing w:w="0" w:type="dxa"/>
          <w:jc w:val="center"/>
        </w:trPr>
        <w:tc>
          <w:tcPr>
            <w:tcW w:w="701" w:type="dxa"/>
            <w:tcBorders>
              <w:top w:val="nil"/>
              <w:left w:val="inset" w:color="auto" w:sz="8" w:space="0"/>
              <w:bottom w:val="inset" w:color="auto" w:sz="8" w:space="0"/>
              <w:right w:val="inset" w:color="auto" w:sz="8" w:space="0"/>
            </w:tcBorders>
            <w:shd w:val="clear" w:color="auto" w:fill="FFFFFF"/>
            <w:noWrap w:val="0"/>
            <w:tcMar>
              <w:top w:w="0" w:type="dxa"/>
              <w:left w:w="0" w:type="dxa"/>
              <w:bottom w:w="0" w:type="dxa"/>
              <w:right w:w="0" w:type="dxa"/>
            </w:tcMar>
            <w:vAlign w:val="center"/>
          </w:tcPr>
          <w:p w14:paraId="644B988B">
            <w:pPr>
              <w:pStyle w:val="4"/>
              <w:keepNext w:val="0"/>
              <w:keepLines w:val="0"/>
              <w:widowControl/>
              <w:suppressLineNumbers w:val="0"/>
              <w:spacing w:before="0" w:beforeAutospacing="0" w:after="0" w:afterAutospacing="0" w:line="560" w:lineRule="atLeast"/>
              <w:ind w:left="0" w:right="0"/>
              <w:jc w:val="center"/>
              <w:textAlignment w:val="center"/>
              <w:rPr>
                <w:rFonts w:hint="default" w:ascii="Calibri" w:hAnsi="Calibri" w:cs="Calibri"/>
                <w:sz w:val="21"/>
                <w:szCs w:val="21"/>
              </w:rPr>
            </w:pPr>
            <w:r>
              <w:rPr>
                <w:rFonts w:hint="eastAsia" w:ascii="宋体" w:hAnsi="宋体" w:eastAsia="宋体" w:cs="宋体"/>
                <w:i w:val="0"/>
                <w:iCs w:val="0"/>
                <w:color w:val="000000"/>
                <w:sz w:val="28"/>
                <w:szCs w:val="28"/>
              </w:rPr>
              <w:t>8</w:t>
            </w:r>
          </w:p>
        </w:tc>
        <w:tc>
          <w:tcPr>
            <w:tcW w:w="8503" w:type="dxa"/>
            <w:tcBorders>
              <w:top w:val="nil"/>
              <w:left w:val="nil"/>
              <w:bottom w:val="inset" w:color="auto" w:sz="8" w:space="0"/>
              <w:right w:val="inset" w:color="auto" w:sz="8" w:space="0"/>
            </w:tcBorders>
            <w:shd w:val="clear" w:color="auto" w:fill="FFFFFF"/>
            <w:noWrap w:val="0"/>
            <w:tcMar>
              <w:top w:w="0" w:type="dxa"/>
              <w:left w:w="0" w:type="dxa"/>
              <w:bottom w:w="0" w:type="dxa"/>
              <w:right w:w="0" w:type="dxa"/>
            </w:tcMar>
            <w:vAlign w:val="center"/>
          </w:tcPr>
          <w:p w14:paraId="4D621124">
            <w:pPr>
              <w:keepNext w:val="0"/>
              <w:keepLines w:val="0"/>
              <w:pageBreakBefore w:val="0"/>
              <w:widowControl/>
              <w:kinsoku/>
              <w:wordWrap w:val="0"/>
              <w:overflowPunct/>
              <w:topLinePunct w:val="0"/>
              <w:autoSpaceDE w:val="0"/>
              <w:autoSpaceDN w:val="0"/>
              <w:bidi w:val="0"/>
              <w:adjustRightInd w:val="0"/>
              <w:snapToGrid w:val="0"/>
              <w:spacing w:line="560" w:lineRule="exact"/>
              <w:textAlignment w:val="baseline"/>
              <w:rPr>
                <w:rFonts w:hint="default" w:ascii="Calibri" w:hAnsi="Calibri" w:cs="Calibri"/>
                <w:sz w:val="28"/>
                <w:szCs w:val="28"/>
              </w:rPr>
            </w:pPr>
            <w:r>
              <w:rPr>
                <w:rFonts w:hint="default" w:ascii="Calibri" w:hAnsi="Calibri" w:cs="Calibri"/>
                <w:sz w:val="28"/>
                <w:szCs w:val="28"/>
                <w:lang w:val="en-US" w:eastAsia="zh-CN"/>
              </w:rPr>
              <w:t>根据《关于在政府采购活动中查询及使用信用记录有关问题的通知》(财库[2016]125号)的规定，企业没有被列入“中国执行信息公开网”网站的“失信被执行人”、“信用中国”网站的“重大税收违法失信主体”及“中国政府采购网”网站的“政府采购严重违法失信行为记录名单”。【查询渠道：“中国执行信息公开网”网站（http://zxgk.court.gov.cn/shixin）“信用中国”网站（www.creditchina.gov.cn）、中国政府采购网（www.ccgp.gov.cn），提供网站的查询信息截图，查询时间自公告发布之日起）；</w:t>
            </w:r>
          </w:p>
        </w:tc>
      </w:tr>
      <w:tr w14:paraId="7FBFB09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42" w:hRule="atLeast"/>
          <w:tblCellSpacing w:w="0" w:type="dxa"/>
          <w:jc w:val="center"/>
        </w:trPr>
        <w:tc>
          <w:tcPr>
            <w:tcW w:w="701"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14:paraId="61ACE6F0">
            <w:pPr>
              <w:pStyle w:val="4"/>
              <w:keepNext w:val="0"/>
              <w:keepLines w:val="0"/>
              <w:widowControl/>
              <w:suppressLineNumbers w:val="0"/>
              <w:spacing w:before="0" w:beforeAutospacing="0" w:after="0" w:afterAutospacing="0" w:line="560" w:lineRule="atLeast"/>
              <w:ind w:left="0" w:right="0"/>
              <w:jc w:val="center"/>
              <w:textAlignment w:val="center"/>
              <w:rPr>
                <w:rFonts w:hint="default" w:ascii="Calibri" w:hAnsi="Calibri" w:cs="Calibri"/>
                <w:sz w:val="21"/>
                <w:szCs w:val="21"/>
              </w:rPr>
            </w:pPr>
            <w:r>
              <w:rPr>
                <w:rFonts w:hint="eastAsia" w:ascii="宋体" w:hAnsi="宋体" w:eastAsia="宋体" w:cs="宋体"/>
                <w:i w:val="0"/>
                <w:iCs w:val="0"/>
                <w:color w:val="000000"/>
                <w:sz w:val="28"/>
                <w:szCs w:val="28"/>
              </w:rPr>
              <w:t>9</w:t>
            </w:r>
          </w:p>
        </w:tc>
        <w:tc>
          <w:tcPr>
            <w:tcW w:w="8503"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14:paraId="013D1E86">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default" w:ascii="Calibri" w:hAnsi="Calibri" w:cs="Calibri"/>
                <w:sz w:val="28"/>
                <w:szCs w:val="28"/>
              </w:rPr>
            </w:pPr>
            <w:r>
              <w:rPr>
                <w:rFonts w:hint="eastAsia" w:ascii="宋体" w:hAnsi="宋体" w:cs="宋体"/>
                <w:color w:val="auto"/>
                <w:sz w:val="28"/>
                <w:szCs w:val="28"/>
                <w:lang w:val="en-US" w:eastAsia="zh-CN"/>
              </w:rPr>
              <w:t xml:space="preserve"> 单位负责人为同一人或者存在控股、管理关系的不同单位，不得参加同一标段投标或者未划分标段的同一招标项目投标，提供“国家企业信用信息公示系统”中查询打印的相关信息（须显示基础信息中的“营业执照信息”和“股东信息”），查询时间自本公告发布之日起，截图要显示查询时间；</w:t>
            </w:r>
          </w:p>
        </w:tc>
      </w:tr>
      <w:tr w14:paraId="469449A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42" w:hRule="atLeast"/>
          <w:tblCellSpacing w:w="0" w:type="dxa"/>
          <w:jc w:val="center"/>
        </w:trPr>
        <w:tc>
          <w:tcPr>
            <w:tcW w:w="701"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14:paraId="238173EA">
            <w:pPr>
              <w:pStyle w:val="4"/>
              <w:keepNext w:val="0"/>
              <w:keepLines w:val="0"/>
              <w:widowControl/>
              <w:suppressLineNumbers w:val="0"/>
              <w:spacing w:before="0" w:beforeAutospacing="0" w:after="0" w:afterAutospacing="0" w:line="560" w:lineRule="atLeast"/>
              <w:ind w:left="0" w:right="0"/>
              <w:jc w:val="center"/>
              <w:textAlignment w:val="center"/>
              <w:rPr>
                <w:rFonts w:hint="default" w:ascii="宋体" w:hAnsi="宋体" w:eastAsia="宋体" w:cs="宋体"/>
                <w:i w:val="0"/>
                <w:iCs w:val="0"/>
                <w:color w:val="000000"/>
                <w:sz w:val="28"/>
                <w:szCs w:val="28"/>
                <w:lang w:val="en-US" w:eastAsia="zh-CN"/>
              </w:rPr>
            </w:pPr>
            <w:r>
              <w:rPr>
                <w:rFonts w:hint="eastAsia" w:ascii="宋体" w:hAnsi="宋体" w:cs="宋体"/>
                <w:i w:val="0"/>
                <w:iCs w:val="0"/>
                <w:color w:val="000000"/>
                <w:sz w:val="28"/>
                <w:szCs w:val="28"/>
                <w:lang w:val="en-US" w:eastAsia="zh-CN"/>
              </w:rPr>
              <w:t>10</w:t>
            </w:r>
          </w:p>
        </w:tc>
        <w:tc>
          <w:tcPr>
            <w:tcW w:w="8503"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14:paraId="55ACFBC3">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宋体" w:hAnsi="宋体" w:cs="宋体"/>
                <w:color w:val="auto"/>
                <w:sz w:val="28"/>
                <w:szCs w:val="28"/>
                <w:lang w:val="en-US" w:eastAsia="zh-CN"/>
              </w:rPr>
            </w:pPr>
            <w:r>
              <w:rPr>
                <w:rFonts w:hint="eastAsia" w:ascii="宋体" w:hAnsi="宋体" w:cs="宋体"/>
                <w:color w:val="auto"/>
                <w:sz w:val="28"/>
                <w:szCs w:val="28"/>
                <w:lang w:val="en-US" w:eastAsia="zh-CN"/>
              </w:rPr>
              <w:t>本次招标不接受联合体投标；</w:t>
            </w:r>
          </w:p>
        </w:tc>
      </w:tr>
      <w:tr w14:paraId="3CE2570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42" w:hRule="atLeast"/>
          <w:tblCellSpacing w:w="0" w:type="dxa"/>
          <w:jc w:val="center"/>
        </w:trPr>
        <w:tc>
          <w:tcPr>
            <w:tcW w:w="701"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14:paraId="4B5780F8">
            <w:pPr>
              <w:pStyle w:val="4"/>
              <w:keepNext w:val="0"/>
              <w:keepLines w:val="0"/>
              <w:widowControl/>
              <w:suppressLineNumbers w:val="0"/>
              <w:spacing w:before="0" w:beforeAutospacing="0" w:after="0" w:afterAutospacing="0" w:line="560" w:lineRule="atLeast"/>
              <w:ind w:left="0" w:right="0"/>
              <w:jc w:val="center"/>
              <w:textAlignment w:val="center"/>
              <w:rPr>
                <w:rFonts w:hint="default" w:ascii="宋体" w:hAnsi="宋体" w:cs="宋体"/>
                <w:i w:val="0"/>
                <w:iCs w:val="0"/>
                <w:color w:val="000000"/>
                <w:sz w:val="28"/>
                <w:szCs w:val="28"/>
                <w:lang w:val="en-US" w:eastAsia="zh-CN"/>
              </w:rPr>
            </w:pPr>
            <w:r>
              <w:rPr>
                <w:rFonts w:hint="eastAsia" w:ascii="宋体" w:hAnsi="宋体" w:cs="宋体"/>
                <w:i w:val="0"/>
                <w:iCs w:val="0"/>
                <w:color w:val="000000"/>
                <w:sz w:val="28"/>
                <w:szCs w:val="28"/>
                <w:lang w:val="en-US" w:eastAsia="zh-CN"/>
              </w:rPr>
              <w:t>11</w:t>
            </w:r>
          </w:p>
        </w:tc>
        <w:tc>
          <w:tcPr>
            <w:tcW w:w="8503"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14:paraId="067949C9">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宋体" w:hAnsi="宋体" w:cs="宋体"/>
                <w:color w:val="auto"/>
                <w:sz w:val="28"/>
                <w:szCs w:val="28"/>
                <w:lang w:val="en-US" w:eastAsia="zh-CN"/>
              </w:rPr>
            </w:pPr>
            <w:r>
              <w:rPr>
                <w:rFonts w:hint="eastAsia" w:ascii="宋体" w:hAnsi="宋体" w:cs="宋体"/>
                <w:color w:val="auto"/>
                <w:sz w:val="28"/>
                <w:szCs w:val="28"/>
                <w:lang w:val="en-US" w:eastAsia="zh-CN"/>
              </w:rPr>
              <w:t>本次招标实行资格后审，资格审查的具体要求见招标文件；</w:t>
            </w:r>
          </w:p>
        </w:tc>
      </w:tr>
    </w:tbl>
    <w:p w14:paraId="7ADB6580">
      <w:pPr>
        <w:pStyle w:val="4"/>
        <w:keepNext w:val="0"/>
        <w:keepLines w:val="0"/>
        <w:widowControl/>
        <w:suppressLineNumbers w:val="0"/>
        <w:shd w:val="clear" w:fill="FFFFFF"/>
        <w:spacing w:before="0" w:beforeAutospacing="0" w:after="0" w:afterAutospacing="0" w:line="315" w:lineRule="atLeast"/>
        <w:ind w:left="0" w:right="0"/>
        <w:rPr>
          <w:rFonts w:hint="eastAsia" w:ascii="宋体" w:hAnsi="宋体" w:eastAsia="宋体" w:cs="宋体"/>
          <w:color w:val="auto"/>
          <w:sz w:val="28"/>
          <w:szCs w:val="28"/>
        </w:rPr>
      </w:pPr>
      <w:r>
        <w:rPr>
          <w:rFonts w:hint="eastAsia" w:ascii="宋体" w:hAnsi="宋体" w:eastAsia="宋体" w:cs="宋体"/>
          <w:i w:val="0"/>
          <w:iCs w:val="0"/>
          <w:color w:val="000000"/>
          <w:sz w:val="28"/>
          <w:szCs w:val="28"/>
        </w:rPr>
        <w:t>2.2</w:t>
      </w:r>
      <w:r>
        <w:rPr>
          <w:rFonts w:hint="eastAsia" w:ascii="宋体" w:hAnsi="宋体" w:eastAsia="宋体" w:cs="宋体"/>
          <w:color w:val="auto"/>
          <w:sz w:val="28"/>
          <w:szCs w:val="28"/>
          <w:shd w:val="clear" w:fill="FFFFFF"/>
        </w:rPr>
        <w:t>中标候选人响应招标文件要求的资格能力条件情况</w:t>
      </w:r>
    </w:p>
    <w:tbl>
      <w:tblPr>
        <w:tblStyle w:val="5"/>
        <w:tblpPr w:leftFromText="180" w:rightFromText="180" w:vertAnchor="text" w:horzAnchor="page" w:tblpX="1530" w:tblpY="261"/>
        <w:tblOverlap w:val="never"/>
        <w:tblW w:w="8799" w:type="dxa"/>
        <w:tblCellSpacing w:w="0"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15" w:type="dxa"/>
          <w:left w:w="15" w:type="dxa"/>
          <w:bottom w:w="15" w:type="dxa"/>
          <w:right w:w="15" w:type="dxa"/>
        </w:tblCellMar>
      </w:tblPr>
      <w:tblGrid>
        <w:gridCol w:w="4905"/>
        <w:gridCol w:w="3894"/>
      </w:tblGrid>
      <w:tr w14:paraId="76E5616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431" w:hRule="atLeast"/>
          <w:tblCellSpacing w:w="0" w:type="dxa"/>
        </w:trPr>
        <w:tc>
          <w:tcPr>
            <w:tcW w:w="4905"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0" w:type="dxa"/>
              <w:bottom w:w="0" w:type="dxa"/>
              <w:right w:w="0" w:type="dxa"/>
            </w:tcMar>
            <w:vAlign w:val="center"/>
          </w:tcPr>
          <w:p w14:paraId="6DB3D2FD">
            <w:pPr>
              <w:pStyle w:val="4"/>
              <w:keepNext w:val="0"/>
              <w:keepLines w:val="0"/>
              <w:widowControl/>
              <w:suppressLineNumbers w:val="0"/>
              <w:spacing w:before="0" w:beforeAutospacing="0" w:after="0" w:afterAutospacing="0" w:line="560" w:lineRule="atLeast"/>
              <w:ind w:left="0" w:right="0"/>
              <w:jc w:val="center"/>
              <w:textAlignment w:val="center"/>
              <w:rPr>
                <w:rFonts w:hint="default" w:ascii="Calibri" w:hAnsi="Calibri" w:cs="Calibri"/>
                <w:sz w:val="28"/>
                <w:szCs w:val="28"/>
              </w:rPr>
            </w:pPr>
            <w:r>
              <w:rPr>
                <w:rFonts w:hint="eastAsia" w:ascii="宋体" w:hAnsi="宋体" w:eastAsia="宋体" w:cs="宋体"/>
                <w:i w:val="0"/>
                <w:iCs w:val="0"/>
                <w:color w:val="000000"/>
                <w:sz w:val="28"/>
                <w:szCs w:val="28"/>
              </w:rPr>
              <w:t>中标候选人</w:t>
            </w:r>
          </w:p>
        </w:tc>
        <w:tc>
          <w:tcPr>
            <w:tcW w:w="3894" w:type="dxa"/>
            <w:tcBorders>
              <w:top w:val="inset" w:color="auto" w:sz="8" w:space="0"/>
              <w:left w:val="nil"/>
              <w:bottom w:val="inset" w:color="auto" w:sz="8" w:space="0"/>
              <w:right w:val="inset" w:color="auto" w:sz="8" w:space="0"/>
            </w:tcBorders>
            <w:shd w:val="clear" w:color="auto" w:fill="FFFFFF"/>
            <w:noWrap w:val="0"/>
            <w:tcMar>
              <w:top w:w="0" w:type="dxa"/>
              <w:left w:w="0" w:type="dxa"/>
              <w:bottom w:w="0" w:type="dxa"/>
              <w:right w:w="0" w:type="dxa"/>
            </w:tcMar>
            <w:vAlign w:val="center"/>
          </w:tcPr>
          <w:p w14:paraId="323CA187">
            <w:pPr>
              <w:pStyle w:val="4"/>
              <w:keepNext w:val="0"/>
              <w:keepLines w:val="0"/>
              <w:widowControl/>
              <w:suppressLineNumbers w:val="0"/>
              <w:spacing w:before="0" w:beforeAutospacing="0" w:after="0" w:afterAutospacing="0" w:line="560" w:lineRule="atLeast"/>
              <w:ind w:left="0" w:right="0"/>
              <w:jc w:val="center"/>
              <w:textAlignment w:val="center"/>
              <w:rPr>
                <w:rFonts w:hint="default" w:ascii="Calibri" w:hAnsi="Calibri" w:cs="Calibri"/>
                <w:sz w:val="28"/>
                <w:szCs w:val="28"/>
              </w:rPr>
            </w:pPr>
            <w:r>
              <w:rPr>
                <w:rFonts w:hint="eastAsia" w:ascii="宋体" w:hAnsi="宋体" w:eastAsia="宋体" w:cs="宋体"/>
                <w:color w:val="auto"/>
                <w:sz w:val="28"/>
                <w:szCs w:val="28"/>
              </w:rPr>
              <w:t>响应情况</w:t>
            </w:r>
          </w:p>
        </w:tc>
      </w:tr>
      <w:tr w14:paraId="2D57C63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805" w:hRule="atLeast"/>
          <w:tblCellSpacing w:w="0" w:type="dxa"/>
        </w:trPr>
        <w:tc>
          <w:tcPr>
            <w:tcW w:w="4905" w:type="dxa"/>
            <w:tcBorders>
              <w:top w:val="nil"/>
              <w:left w:val="single" w:color="auto" w:sz="8" w:space="0"/>
              <w:bottom w:val="single" w:color="auto" w:sz="8" w:space="0"/>
              <w:right w:val="single" w:color="auto" w:sz="8" w:space="0"/>
            </w:tcBorders>
            <w:shd w:val="clear" w:color="auto" w:fill="FFFFFF"/>
            <w:noWrap w:val="0"/>
            <w:tcMar>
              <w:top w:w="0" w:type="dxa"/>
              <w:left w:w="0" w:type="dxa"/>
              <w:bottom w:w="0" w:type="dxa"/>
              <w:right w:w="0" w:type="dxa"/>
            </w:tcMar>
            <w:vAlign w:val="center"/>
          </w:tcPr>
          <w:p w14:paraId="289B9ED3">
            <w:pPr>
              <w:pStyle w:val="4"/>
              <w:keepNext w:val="0"/>
              <w:keepLines w:val="0"/>
              <w:widowControl/>
              <w:suppressLineNumbers w:val="0"/>
              <w:spacing w:before="0" w:beforeAutospacing="0" w:after="0" w:afterAutospacing="0" w:line="560" w:lineRule="atLeast"/>
              <w:ind w:left="0" w:leftChars="0" w:right="0" w:rightChars="0"/>
              <w:jc w:val="both"/>
              <w:textAlignment w:val="center"/>
              <w:rPr>
                <w:rFonts w:hint="default" w:ascii="Calibri" w:hAnsi="Calibri" w:cs="Calibri"/>
                <w:sz w:val="28"/>
                <w:szCs w:val="28"/>
                <w:highlight w:val="yellow"/>
              </w:rPr>
            </w:pPr>
            <w:r>
              <w:rPr>
                <w:rFonts w:hint="eastAsia" w:ascii="宋体" w:hAnsi="宋体" w:eastAsia="宋体" w:cs="宋体"/>
                <w:sz w:val="28"/>
                <w:szCs w:val="28"/>
                <w:lang w:eastAsia="zh-CN"/>
              </w:rPr>
              <w:t>河南诺筱建筑工程有限公司</w:t>
            </w:r>
          </w:p>
        </w:tc>
        <w:tc>
          <w:tcPr>
            <w:tcW w:w="3894" w:type="dxa"/>
            <w:tcBorders>
              <w:top w:val="nil"/>
              <w:left w:val="nil"/>
              <w:bottom w:val="inset" w:color="auto" w:sz="8" w:space="0"/>
              <w:right w:val="inset" w:color="auto" w:sz="8" w:space="0"/>
            </w:tcBorders>
            <w:shd w:val="clear" w:color="auto" w:fill="FFFFFF"/>
            <w:noWrap w:val="0"/>
            <w:tcMar>
              <w:top w:w="0" w:type="dxa"/>
              <w:left w:w="0" w:type="dxa"/>
              <w:bottom w:w="0" w:type="dxa"/>
              <w:right w:w="0" w:type="dxa"/>
            </w:tcMar>
            <w:vAlign w:val="center"/>
          </w:tcPr>
          <w:p w14:paraId="63F4FA16">
            <w:pPr>
              <w:pStyle w:val="4"/>
              <w:keepNext w:val="0"/>
              <w:keepLines w:val="0"/>
              <w:widowControl/>
              <w:suppressLineNumbers w:val="0"/>
              <w:spacing w:before="0" w:beforeAutospacing="0" w:after="0" w:afterAutospacing="0" w:line="560" w:lineRule="atLeast"/>
              <w:ind w:left="0" w:right="0"/>
              <w:jc w:val="center"/>
              <w:textAlignment w:val="center"/>
              <w:rPr>
                <w:rFonts w:hint="eastAsia" w:ascii="Calibri" w:hAnsi="Calibri" w:eastAsia="宋体" w:cs="Calibri"/>
                <w:sz w:val="28"/>
                <w:szCs w:val="28"/>
                <w:lang w:eastAsia="zh-CN"/>
              </w:rPr>
            </w:pPr>
            <w:r>
              <w:rPr>
                <w:rFonts w:hint="eastAsia" w:ascii="宋体" w:hAnsi="宋体" w:eastAsia="宋体" w:cs="宋体"/>
                <w:color w:val="auto"/>
                <w:sz w:val="28"/>
                <w:szCs w:val="28"/>
              </w:rPr>
              <w:t>响应</w:t>
            </w:r>
          </w:p>
        </w:tc>
      </w:tr>
      <w:tr w14:paraId="52806B0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409" w:hRule="atLeast"/>
          <w:tblCellSpacing w:w="0" w:type="dxa"/>
        </w:trPr>
        <w:tc>
          <w:tcPr>
            <w:tcW w:w="4905" w:type="dxa"/>
            <w:tcBorders>
              <w:top w:val="nil"/>
              <w:left w:val="single" w:color="auto" w:sz="8" w:space="0"/>
              <w:bottom w:val="single" w:color="auto" w:sz="8" w:space="0"/>
              <w:right w:val="single" w:color="auto" w:sz="8" w:space="0"/>
            </w:tcBorders>
            <w:shd w:val="clear" w:color="auto" w:fill="FFFFFF"/>
            <w:noWrap w:val="0"/>
            <w:tcMar>
              <w:top w:w="0" w:type="dxa"/>
              <w:left w:w="0" w:type="dxa"/>
              <w:bottom w:w="0" w:type="dxa"/>
              <w:right w:w="0" w:type="dxa"/>
            </w:tcMar>
            <w:vAlign w:val="center"/>
          </w:tcPr>
          <w:p w14:paraId="5AF8F79E">
            <w:pPr>
              <w:pStyle w:val="4"/>
              <w:keepNext w:val="0"/>
              <w:keepLines w:val="0"/>
              <w:widowControl/>
              <w:suppressLineNumbers w:val="0"/>
              <w:spacing w:before="0" w:beforeAutospacing="0" w:after="0" w:afterAutospacing="0" w:line="560" w:lineRule="atLeast"/>
              <w:ind w:left="0" w:leftChars="0" w:right="0" w:rightChars="0"/>
              <w:jc w:val="both"/>
              <w:textAlignment w:val="center"/>
              <w:rPr>
                <w:rFonts w:hint="default" w:ascii="Calibri" w:hAnsi="Calibri" w:cs="Calibri"/>
                <w:sz w:val="28"/>
                <w:szCs w:val="28"/>
                <w:highlight w:val="yellow"/>
              </w:rPr>
            </w:pPr>
            <w:r>
              <w:rPr>
                <w:rFonts w:hint="eastAsia" w:ascii="宋体" w:hAnsi="宋体" w:eastAsia="宋体" w:cs="宋体"/>
                <w:sz w:val="28"/>
                <w:szCs w:val="28"/>
                <w:lang w:eastAsia="zh-CN"/>
              </w:rPr>
              <w:t>河南博荣建筑工程有限公司</w:t>
            </w:r>
          </w:p>
        </w:tc>
        <w:tc>
          <w:tcPr>
            <w:tcW w:w="3894" w:type="dxa"/>
            <w:tcBorders>
              <w:top w:val="nil"/>
              <w:left w:val="nil"/>
              <w:bottom w:val="inset" w:color="auto" w:sz="8" w:space="0"/>
              <w:right w:val="inset" w:color="auto" w:sz="8" w:space="0"/>
            </w:tcBorders>
            <w:shd w:val="clear" w:color="auto" w:fill="FFFFFF"/>
            <w:noWrap w:val="0"/>
            <w:tcMar>
              <w:top w:w="0" w:type="dxa"/>
              <w:left w:w="0" w:type="dxa"/>
              <w:bottom w:w="0" w:type="dxa"/>
              <w:right w:w="0" w:type="dxa"/>
            </w:tcMar>
            <w:vAlign w:val="center"/>
          </w:tcPr>
          <w:p w14:paraId="6D144ED2">
            <w:pPr>
              <w:pStyle w:val="4"/>
              <w:keepNext w:val="0"/>
              <w:keepLines w:val="0"/>
              <w:widowControl/>
              <w:suppressLineNumbers w:val="0"/>
              <w:spacing w:before="0" w:beforeAutospacing="0" w:after="0" w:afterAutospacing="0" w:line="560" w:lineRule="atLeast"/>
              <w:ind w:left="0" w:right="0"/>
              <w:jc w:val="center"/>
              <w:textAlignment w:val="center"/>
              <w:rPr>
                <w:rFonts w:hint="default" w:ascii="Calibri" w:hAnsi="Calibri" w:cs="Calibri"/>
                <w:sz w:val="28"/>
                <w:szCs w:val="28"/>
              </w:rPr>
            </w:pPr>
            <w:r>
              <w:rPr>
                <w:rFonts w:hint="eastAsia" w:ascii="宋体" w:hAnsi="宋体" w:eastAsia="宋体" w:cs="宋体"/>
                <w:color w:val="auto"/>
                <w:sz w:val="28"/>
                <w:szCs w:val="28"/>
              </w:rPr>
              <w:t>响应</w:t>
            </w:r>
          </w:p>
        </w:tc>
      </w:tr>
      <w:tr w14:paraId="7465A32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409" w:hRule="atLeast"/>
          <w:tblCellSpacing w:w="0" w:type="dxa"/>
        </w:trPr>
        <w:tc>
          <w:tcPr>
            <w:tcW w:w="4905" w:type="dxa"/>
            <w:tcBorders>
              <w:top w:val="nil"/>
              <w:left w:val="single" w:color="auto" w:sz="8" w:space="0"/>
              <w:bottom w:val="single" w:color="auto" w:sz="8" w:space="0"/>
              <w:right w:val="single" w:color="auto" w:sz="8" w:space="0"/>
            </w:tcBorders>
            <w:shd w:val="clear" w:color="auto" w:fill="FFFFFF"/>
            <w:noWrap w:val="0"/>
            <w:tcMar>
              <w:top w:w="0" w:type="dxa"/>
              <w:left w:w="0" w:type="dxa"/>
              <w:bottom w:w="0" w:type="dxa"/>
              <w:right w:w="0" w:type="dxa"/>
            </w:tcMar>
            <w:vAlign w:val="center"/>
          </w:tcPr>
          <w:p w14:paraId="394B967C">
            <w:pPr>
              <w:pStyle w:val="4"/>
              <w:keepNext w:val="0"/>
              <w:keepLines w:val="0"/>
              <w:widowControl/>
              <w:suppressLineNumbers w:val="0"/>
              <w:spacing w:before="0" w:beforeAutospacing="0" w:after="0" w:afterAutospacing="0" w:line="560" w:lineRule="atLeast"/>
              <w:ind w:left="0" w:leftChars="0" w:right="0" w:rightChars="0"/>
              <w:jc w:val="both"/>
              <w:textAlignment w:val="center"/>
              <w:rPr>
                <w:rFonts w:hint="default" w:ascii="Calibri" w:hAnsi="Calibri" w:cs="Calibri"/>
                <w:sz w:val="28"/>
                <w:szCs w:val="28"/>
                <w:highlight w:val="yellow"/>
              </w:rPr>
            </w:pPr>
            <w:r>
              <w:rPr>
                <w:rFonts w:hint="eastAsia" w:ascii="宋体" w:hAnsi="宋体" w:eastAsia="宋体" w:cs="宋体"/>
                <w:sz w:val="28"/>
                <w:szCs w:val="28"/>
              </w:rPr>
              <w:t>河南珉水建设工程有限公司</w:t>
            </w:r>
          </w:p>
        </w:tc>
        <w:tc>
          <w:tcPr>
            <w:tcW w:w="3894" w:type="dxa"/>
            <w:tcBorders>
              <w:top w:val="nil"/>
              <w:left w:val="nil"/>
              <w:bottom w:val="inset" w:color="auto" w:sz="8" w:space="0"/>
              <w:right w:val="inset" w:color="auto" w:sz="8" w:space="0"/>
            </w:tcBorders>
            <w:shd w:val="clear" w:color="auto" w:fill="FFFFFF"/>
            <w:noWrap w:val="0"/>
            <w:tcMar>
              <w:top w:w="0" w:type="dxa"/>
              <w:left w:w="0" w:type="dxa"/>
              <w:bottom w:w="0" w:type="dxa"/>
              <w:right w:w="0" w:type="dxa"/>
            </w:tcMar>
            <w:vAlign w:val="center"/>
          </w:tcPr>
          <w:p w14:paraId="52525E01">
            <w:pPr>
              <w:pStyle w:val="4"/>
              <w:keepNext w:val="0"/>
              <w:keepLines w:val="0"/>
              <w:widowControl/>
              <w:suppressLineNumbers w:val="0"/>
              <w:spacing w:before="0" w:beforeAutospacing="0" w:after="0" w:afterAutospacing="0" w:line="560" w:lineRule="atLeast"/>
              <w:ind w:left="0" w:right="0"/>
              <w:jc w:val="center"/>
              <w:textAlignment w:val="center"/>
              <w:rPr>
                <w:rFonts w:hint="default" w:ascii="Calibri" w:hAnsi="Calibri" w:cs="Calibri"/>
                <w:sz w:val="28"/>
                <w:szCs w:val="28"/>
              </w:rPr>
            </w:pPr>
            <w:r>
              <w:rPr>
                <w:rFonts w:hint="eastAsia" w:ascii="宋体" w:hAnsi="宋体" w:eastAsia="宋体" w:cs="宋体"/>
                <w:color w:val="auto"/>
                <w:sz w:val="28"/>
                <w:szCs w:val="28"/>
              </w:rPr>
              <w:t>响应</w:t>
            </w:r>
          </w:p>
        </w:tc>
      </w:tr>
      <w:tr w14:paraId="7934D02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409" w:hRule="atLeast"/>
          <w:tblCellSpacing w:w="0" w:type="dxa"/>
        </w:trPr>
        <w:tc>
          <w:tcPr>
            <w:tcW w:w="4905" w:type="dxa"/>
            <w:tcBorders>
              <w:top w:val="nil"/>
              <w:left w:val="single" w:color="auto" w:sz="8" w:space="0"/>
              <w:bottom w:val="single" w:color="auto" w:sz="8" w:space="0"/>
              <w:right w:val="single" w:color="auto" w:sz="8" w:space="0"/>
            </w:tcBorders>
            <w:shd w:val="clear" w:color="auto" w:fill="FFFFFF"/>
            <w:noWrap w:val="0"/>
            <w:tcMar>
              <w:top w:w="0" w:type="dxa"/>
              <w:left w:w="0" w:type="dxa"/>
              <w:bottom w:w="0" w:type="dxa"/>
              <w:right w:w="0" w:type="dxa"/>
            </w:tcMar>
            <w:vAlign w:val="center"/>
          </w:tcPr>
          <w:p w14:paraId="7D149A0C">
            <w:pPr>
              <w:pStyle w:val="4"/>
              <w:keepNext w:val="0"/>
              <w:keepLines w:val="0"/>
              <w:widowControl/>
              <w:suppressLineNumbers w:val="0"/>
              <w:spacing w:before="0" w:beforeAutospacing="0" w:after="0" w:afterAutospacing="0" w:line="560" w:lineRule="atLeast"/>
              <w:ind w:left="0" w:leftChars="0" w:right="0" w:rightChars="0"/>
              <w:jc w:val="both"/>
              <w:textAlignment w:val="center"/>
              <w:rPr>
                <w:rFonts w:hint="default" w:ascii="Calibri" w:hAnsi="Calibri" w:cs="Calibri"/>
                <w:sz w:val="28"/>
                <w:szCs w:val="28"/>
                <w:highlight w:val="yellow"/>
              </w:rPr>
            </w:pPr>
            <w:r>
              <w:rPr>
                <w:rFonts w:hint="eastAsia" w:ascii="宋体" w:hAnsi="宋体" w:eastAsia="宋体" w:cs="宋体"/>
                <w:sz w:val="28"/>
                <w:szCs w:val="28"/>
              </w:rPr>
              <w:t>河南润杰建设工程有限公司</w:t>
            </w:r>
          </w:p>
        </w:tc>
        <w:tc>
          <w:tcPr>
            <w:tcW w:w="3894" w:type="dxa"/>
            <w:tcBorders>
              <w:top w:val="nil"/>
              <w:left w:val="nil"/>
              <w:bottom w:val="inset" w:color="auto" w:sz="8" w:space="0"/>
              <w:right w:val="inset" w:color="auto" w:sz="8" w:space="0"/>
            </w:tcBorders>
            <w:shd w:val="clear" w:color="auto" w:fill="FFFFFF"/>
            <w:noWrap w:val="0"/>
            <w:tcMar>
              <w:top w:w="0" w:type="dxa"/>
              <w:left w:w="0" w:type="dxa"/>
              <w:bottom w:w="0" w:type="dxa"/>
              <w:right w:w="0" w:type="dxa"/>
            </w:tcMar>
            <w:vAlign w:val="center"/>
          </w:tcPr>
          <w:p w14:paraId="42304DD5">
            <w:pPr>
              <w:pStyle w:val="4"/>
              <w:keepNext w:val="0"/>
              <w:keepLines w:val="0"/>
              <w:widowControl/>
              <w:suppressLineNumbers w:val="0"/>
              <w:spacing w:before="0" w:beforeAutospacing="0" w:after="0" w:afterAutospacing="0" w:line="560" w:lineRule="atLeast"/>
              <w:ind w:left="0" w:right="0"/>
              <w:jc w:val="center"/>
              <w:textAlignment w:val="center"/>
              <w:rPr>
                <w:rFonts w:hint="default" w:ascii="Calibri" w:hAnsi="Calibri" w:cs="Calibri"/>
                <w:sz w:val="28"/>
                <w:szCs w:val="28"/>
              </w:rPr>
            </w:pPr>
            <w:r>
              <w:rPr>
                <w:rFonts w:hint="eastAsia" w:ascii="宋体" w:hAnsi="宋体" w:eastAsia="宋体" w:cs="宋体"/>
                <w:color w:val="auto"/>
                <w:sz w:val="28"/>
                <w:szCs w:val="28"/>
              </w:rPr>
              <w:t>响应</w:t>
            </w:r>
          </w:p>
        </w:tc>
      </w:tr>
    </w:tbl>
    <w:p w14:paraId="5EC8180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left"/>
        <w:textAlignment w:val="center"/>
        <w:rPr>
          <w:rFonts w:hint="eastAsia" w:ascii="宋体" w:hAnsi="宋体" w:eastAsia="宋体" w:cs="宋体"/>
          <w:i w:val="0"/>
          <w:iCs w:val="0"/>
          <w:color w:val="000000"/>
          <w:sz w:val="28"/>
          <w:szCs w:val="28"/>
          <w:highlight w:val="none"/>
        </w:rPr>
      </w:pPr>
    </w:p>
    <w:p w14:paraId="69E667F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left"/>
        <w:textAlignment w:val="center"/>
        <w:rPr>
          <w:rFonts w:hint="eastAsia" w:ascii="Calibri" w:hAnsi="Calibri" w:eastAsia="宋体" w:cs="Calibri"/>
          <w:sz w:val="21"/>
          <w:szCs w:val="21"/>
          <w:highlight w:val="none"/>
          <w:lang w:val="en-US" w:eastAsia="zh-CN"/>
        </w:rPr>
      </w:pPr>
      <w:r>
        <w:rPr>
          <w:rFonts w:hint="eastAsia" w:ascii="宋体" w:hAnsi="宋体" w:eastAsia="宋体" w:cs="宋体"/>
          <w:i w:val="0"/>
          <w:iCs w:val="0"/>
          <w:color w:val="000000"/>
          <w:sz w:val="28"/>
          <w:szCs w:val="28"/>
          <w:highlight w:val="none"/>
        </w:rPr>
        <w:t>三、无效投标人情况及原因：</w:t>
      </w:r>
      <w:r>
        <w:rPr>
          <w:rFonts w:hint="eastAsia" w:ascii="宋体" w:hAnsi="宋体" w:cs="宋体"/>
          <w:i w:val="0"/>
          <w:iCs w:val="0"/>
          <w:color w:val="000000"/>
          <w:sz w:val="28"/>
          <w:szCs w:val="28"/>
          <w:highlight w:val="none"/>
          <w:lang w:val="en-US" w:eastAsia="zh-CN"/>
        </w:rPr>
        <w:t>无</w:t>
      </w:r>
    </w:p>
    <w:p w14:paraId="36206D8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left"/>
        <w:textAlignment w:val="center"/>
        <w:rPr>
          <w:rFonts w:hint="default" w:ascii="Calibri" w:hAnsi="Calibri" w:cs="Calibri"/>
          <w:sz w:val="21"/>
          <w:szCs w:val="21"/>
        </w:rPr>
      </w:pPr>
      <w:r>
        <w:rPr>
          <w:rFonts w:hint="eastAsia" w:ascii="宋体" w:hAnsi="宋体" w:eastAsia="宋体" w:cs="宋体"/>
          <w:i w:val="0"/>
          <w:iCs w:val="0"/>
          <w:color w:val="000000"/>
          <w:sz w:val="28"/>
          <w:szCs w:val="28"/>
        </w:rPr>
        <w:t>四、报价修正：无  </w:t>
      </w:r>
    </w:p>
    <w:p w14:paraId="7C23E2B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left"/>
        <w:textAlignment w:val="center"/>
        <w:rPr>
          <w:rFonts w:hint="default" w:ascii="Calibri" w:hAnsi="Calibri" w:cs="Calibri"/>
          <w:sz w:val="21"/>
          <w:szCs w:val="21"/>
        </w:rPr>
      </w:pPr>
      <w:r>
        <w:rPr>
          <w:rFonts w:hint="eastAsia" w:ascii="宋体" w:hAnsi="宋体" w:eastAsia="宋体" w:cs="宋体"/>
          <w:i w:val="0"/>
          <w:iCs w:val="0"/>
          <w:color w:val="000000"/>
          <w:sz w:val="28"/>
          <w:szCs w:val="28"/>
        </w:rPr>
        <w:t>五、所有投标人评审情况     </w:t>
      </w:r>
    </w:p>
    <w:tbl>
      <w:tblPr>
        <w:tblStyle w:val="5"/>
        <w:tblW w:w="8826" w:type="dxa"/>
        <w:jc w:val="center"/>
        <w:tblCellSpacing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15" w:type="dxa"/>
          <w:left w:w="15" w:type="dxa"/>
          <w:bottom w:w="15" w:type="dxa"/>
          <w:right w:w="15" w:type="dxa"/>
        </w:tblCellMar>
      </w:tblPr>
      <w:tblGrid>
        <w:gridCol w:w="3182"/>
        <w:gridCol w:w="2173"/>
        <w:gridCol w:w="1417"/>
        <w:gridCol w:w="2054"/>
      </w:tblGrid>
      <w:tr w14:paraId="01F7415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11" w:hRule="atLeast"/>
          <w:tblCellSpacing w:w="0" w:type="dxa"/>
          <w:jc w:val="center"/>
        </w:trPr>
        <w:tc>
          <w:tcPr>
            <w:tcW w:w="3182"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0" w:type="dxa"/>
              <w:bottom w:w="0" w:type="dxa"/>
              <w:right w:w="0" w:type="dxa"/>
            </w:tcMar>
            <w:vAlign w:val="center"/>
          </w:tcPr>
          <w:p w14:paraId="6D863324">
            <w:pPr>
              <w:pStyle w:val="4"/>
              <w:keepNext w:val="0"/>
              <w:keepLines w:val="0"/>
              <w:widowControl/>
              <w:suppressLineNumbers w:val="0"/>
              <w:spacing w:before="0" w:beforeAutospacing="0" w:after="0" w:afterAutospacing="0" w:line="560" w:lineRule="atLeast"/>
              <w:ind w:left="0" w:right="0"/>
              <w:jc w:val="center"/>
              <w:textAlignment w:val="center"/>
              <w:rPr>
                <w:rFonts w:hint="default" w:ascii="Calibri" w:hAnsi="Calibri" w:cs="Calibri"/>
                <w:sz w:val="28"/>
                <w:szCs w:val="28"/>
              </w:rPr>
            </w:pPr>
            <w:r>
              <w:rPr>
                <w:rFonts w:hint="eastAsia" w:ascii="宋体" w:hAnsi="宋体" w:eastAsia="宋体" w:cs="宋体"/>
                <w:i w:val="0"/>
                <w:iCs w:val="0"/>
                <w:color w:val="000000"/>
                <w:sz w:val="28"/>
                <w:szCs w:val="28"/>
              </w:rPr>
              <w:t>单位名称</w:t>
            </w:r>
          </w:p>
        </w:tc>
        <w:tc>
          <w:tcPr>
            <w:tcW w:w="2173" w:type="dxa"/>
            <w:tcBorders>
              <w:top w:val="inset" w:color="auto" w:sz="8" w:space="0"/>
              <w:left w:val="nil"/>
              <w:bottom w:val="inset" w:color="auto" w:sz="8" w:space="0"/>
              <w:right w:val="inset" w:color="auto" w:sz="8" w:space="0"/>
            </w:tcBorders>
            <w:shd w:val="clear" w:color="auto" w:fill="FFFFFF"/>
            <w:noWrap w:val="0"/>
            <w:tcMar>
              <w:top w:w="0" w:type="dxa"/>
              <w:left w:w="0" w:type="dxa"/>
              <w:bottom w:w="0" w:type="dxa"/>
              <w:right w:w="0" w:type="dxa"/>
            </w:tcMar>
            <w:vAlign w:val="center"/>
          </w:tcPr>
          <w:p w14:paraId="7BA551C6">
            <w:pPr>
              <w:pStyle w:val="4"/>
              <w:keepNext w:val="0"/>
              <w:keepLines w:val="0"/>
              <w:widowControl/>
              <w:suppressLineNumbers w:val="0"/>
              <w:spacing w:before="0" w:beforeAutospacing="0" w:after="0" w:afterAutospacing="0" w:line="560" w:lineRule="atLeast"/>
              <w:ind w:left="0" w:right="0"/>
              <w:jc w:val="center"/>
              <w:textAlignment w:val="center"/>
              <w:rPr>
                <w:rFonts w:hint="default" w:ascii="Calibri" w:hAnsi="Calibri" w:cs="Calibri"/>
                <w:sz w:val="28"/>
                <w:szCs w:val="28"/>
              </w:rPr>
            </w:pPr>
            <w:r>
              <w:rPr>
                <w:rFonts w:hint="eastAsia" w:ascii="宋体" w:hAnsi="宋体" w:eastAsia="宋体" w:cs="宋体"/>
                <w:i w:val="0"/>
                <w:iCs w:val="0"/>
                <w:color w:val="000000"/>
                <w:sz w:val="28"/>
                <w:szCs w:val="28"/>
              </w:rPr>
              <w:t>投标报价（元）</w:t>
            </w:r>
          </w:p>
        </w:tc>
        <w:tc>
          <w:tcPr>
            <w:tcW w:w="1417" w:type="dxa"/>
            <w:tcBorders>
              <w:top w:val="inset" w:color="auto" w:sz="8" w:space="0"/>
              <w:left w:val="nil"/>
              <w:bottom w:val="inset" w:color="auto" w:sz="8" w:space="0"/>
              <w:right w:val="inset" w:color="auto" w:sz="8" w:space="0"/>
            </w:tcBorders>
            <w:shd w:val="clear" w:color="auto" w:fill="FFFFFF"/>
            <w:noWrap w:val="0"/>
            <w:tcMar>
              <w:top w:w="0" w:type="dxa"/>
              <w:left w:w="0" w:type="dxa"/>
              <w:bottom w:w="0" w:type="dxa"/>
              <w:right w:w="0" w:type="dxa"/>
            </w:tcMar>
            <w:vAlign w:val="center"/>
          </w:tcPr>
          <w:p w14:paraId="606C1038">
            <w:pPr>
              <w:pStyle w:val="4"/>
              <w:keepNext w:val="0"/>
              <w:keepLines w:val="0"/>
              <w:widowControl/>
              <w:suppressLineNumbers w:val="0"/>
              <w:spacing w:before="0" w:beforeAutospacing="0" w:after="0" w:afterAutospacing="0" w:line="560" w:lineRule="atLeast"/>
              <w:ind w:left="0" w:right="0"/>
              <w:jc w:val="center"/>
              <w:textAlignment w:val="center"/>
              <w:rPr>
                <w:rFonts w:hint="default" w:ascii="Calibri" w:hAnsi="Calibri" w:cs="Calibri"/>
                <w:sz w:val="28"/>
                <w:szCs w:val="28"/>
              </w:rPr>
            </w:pPr>
            <w:r>
              <w:rPr>
                <w:rFonts w:hint="eastAsia" w:ascii="宋体" w:hAnsi="宋体" w:eastAsia="宋体" w:cs="宋体"/>
                <w:i w:val="0"/>
                <w:iCs w:val="0"/>
                <w:color w:val="000000"/>
                <w:sz w:val="28"/>
                <w:szCs w:val="28"/>
              </w:rPr>
              <w:t>技术标评审结果</w:t>
            </w:r>
          </w:p>
        </w:tc>
        <w:tc>
          <w:tcPr>
            <w:tcW w:w="2054" w:type="dxa"/>
            <w:tcBorders>
              <w:top w:val="inset" w:color="auto" w:sz="8" w:space="0"/>
              <w:left w:val="nil"/>
              <w:bottom w:val="inset" w:color="auto" w:sz="8" w:space="0"/>
              <w:right w:val="inset" w:color="auto" w:sz="8" w:space="0"/>
            </w:tcBorders>
            <w:shd w:val="clear" w:color="auto" w:fill="FFFFFF"/>
            <w:noWrap w:val="0"/>
            <w:tcMar>
              <w:top w:w="0" w:type="dxa"/>
              <w:left w:w="0" w:type="dxa"/>
              <w:bottom w:w="0" w:type="dxa"/>
              <w:right w:w="0" w:type="dxa"/>
            </w:tcMar>
            <w:vAlign w:val="center"/>
          </w:tcPr>
          <w:p w14:paraId="29027EBA">
            <w:pPr>
              <w:pStyle w:val="4"/>
              <w:keepNext w:val="0"/>
              <w:keepLines w:val="0"/>
              <w:widowControl/>
              <w:suppressLineNumbers w:val="0"/>
              <w:spacing w:before="0" w:beforeAutospacing="0" w:after="0" w:afterAutospacing="0" w:line="560" w:lineRule="atLeast"/>
              <w:ind w:left="0" w:right="0"/>
              <w:jc w:val="center"/>
              <w:textAlignment w:val="center"/>
              <w:rPr>
                <w:rFonts w:hint="default" w:ascii="Calibri" w:hAnsi="Calibri" w:cs="Calibri"/>
                <w:sz w:val="28"/>
                <w:szCs w:val="28"/>
              </w:rPr>
            </w:pPr>
            <w:r>
              <w:rPr>
                <w:rFonts w:hint="eastAsia" w:ascii="宋体" w:hAnsi="宋体" w:eastAsia="宋体" w:cs="宋体"/>
                <w:i w:val="0"/>
                <w:iCs w:val="0"/>
                <w:color w:val="000000"/>
                <w:sz w:val="28"/>
                <w:szCs w:val="28"/>
              </w:rPr>
              <w:t>综合标评审结果</w:t>
            </w:r>
          </w:p>
        </w:tc>
      </w:tr>
      <w:tr w14:paraId="23DDFD9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26" w:hRule="atLeast"/>
          <w:tblCellSpacing w:w="0" w:type="dxa"/>
          <w:jc w:val="center"/>
        </w:trPr>
        <w:tc>
          <w:tcPr>
            <w:tcW w:w="3182" w:type="dxa"/>
            <w:tcBorders>
              <w:top w:val="nil"/>
              <w:left w:val="single" w:color="auto" w:sz="8" w:space="0"/>
              <w:bottom w:val="single" w:color="auto" w:sz="8" w:space="0"/>
              <w:right w:val="single" w:color="auto" w:sz="8" w:space="0"/>
            </w:tcBorders>
            <w:shd w:val="clear" w:color="auto" w:fill="FFFFFF"/>
            <w:noWrap w:val="0"/>
            <w:tcMar>
              <w:top w:w="0" w:type="dxa"/>
              <w:left w:w="0" w:type="dxa"/>
              <w:bottom w:w="0" w:type="dxa"/>
              <w:right w:w="0" w:type="dxa"/>
            </w:tcMar>
            <w:vAlign w:val="center"/>
          </w:tcPr>
          <w:p w14:paraId="7A4DBC61">
            <w:pPr>
              <w:pStyle w:val="4"/>
              <w:keepNext w:val="0"/>
              <w:keepLines w:val="0"/>
              <w:widowControl/>
              <w:suppressLineNumbers w:val="0"/>
              <w:spacing w:before="0" w:beforeAutospacing="0" w:after="0" w:afterAutospacing="0" w:line="560" w:lineRule="atLeast"/>
              <w:ind w:left="0" w:leftChars="0" w:right="0" w:rightChars="0"/>
              <w:jc w:val="center"/>
              <w:textAlignment w:val="center"/>
              <w:rPr>
                <w:rFonts w:hint="eastAsia" w:ascii="宋体" w:hAnsi="宋体" w:eastAsia="宋体" w:cs="宋体"/>
                <w:sz w:val="28"/>
                <w:szCs w:val="28"/>
                <w:lang w:eastAsia="zh-CN"/>
              </w:rPr>
            </w:pPr>
            <w:r>
              <w:rPr>
                <w:rFonts w:hint="eastAsia" w:ascii="宋体" w:hAnsi="宋体" w:eastAsia="宋体" w:cs="宋体"/>
                <w:sz w:val="28"/>
                <w:szCs w:val="28"/>
                <w:lang w:eastAsia="zh-CN"/>
              </w:rPr>
              <w:t>河南诺筱建筑工程有限</w:t>
            </w:r>
          </w:p>
          <w:p w14:paraId="4FA8C584">
            <w:pPr>
              <w:pStyle w:val="4"/>
              <w:keepNext w:val="0"/>
              <w:keepLines w:val="0"/>
              <w:widowControl/>
              <w:suppressLineNumbers w:val="0"/>
              <w:spacing w:before="0" w:beforeAutospacing="0" w:after="0" w:afterAutospacing="0" w:line="560" w:lineRule="atLeast"/>
              <w:ind w:left="0" w:leftChars="0" w:right="0" w:rightChars="0"/>
              <w:jc w:val="center"/>
              <w:textAlignment w:val="center"/>
              <w:rPr>
                <w:rFonts w:hint="default" w:ascii="Calibri" w:hAnsi="Calibri" w:cs="Calibri"/>
                <w:sz w:val="28"/>
                <w:szCs w:val="28"/>
                <w:highlight w:val="yellow"/>
              </w:rPr>
            </w:pPr>
            <w:r>
              <w:rPr>
                <w:rFonts w:hint="eastAsia" w:ascii="宋体" w:hAnsi="宋体" w:eastAsia="宋体" w:cs="宋体"/>
                <w:sz w:val="28"/>
                <w:szCs w:val="28"/>
                <w:lang w:eastAsia="zh-CN"/>
              </w:rPr>
              <w:t>公司</w:t>
            </w:r>
          </w:p>
        </w:tc>
        <w:tc>
          <w:tcPr>
            <w:tcW w:w="2173" w:type="dxa"/>
            <w:tcBorders>
              <w:top w:val="nil"/>
              <w:left w:val="nil"/>
              <w:bottom w:val="inset" w:color="auto" w:sz="8" w:space="0"/>
              <w:right w:val="inset" w:color="auto" w:sz="8" w:space="0"/>
            </w:tcBorders>
            <w:shd w:val="clear" w:color="auto" w:fill="FFFFFF"/>
            <w:noWrap w:val="0"/>
            <w:tcMar>
              <w:top w:w="0" w:type="dxa"/>
              <w:left w:w="0" w:type="dxa"/>
              <w:bottom w:w="0" w:type="dxa"/>
              <w:right w:w="0" w:type="dxa"/>
            </w:tcMar>
            <w:vAlign w:val="center"/>
          </w:tcPr>
          <w:p w14:paraId="376600DD">
            <w:pPr>
              <w:pStyle w:val="4"/>
              <w:keepNext w:val="0"/>
              <w:keepLines w:val="0"/>
              <w:widowControl/>
              <w:suppressLineNumbers w:val="0"/>
              <w:spacing w:before="0" w:beforeAutospacing="0" w:after="0" w:afterAutospacing="0" w:line="560" w:lineRule="atLeast"/>
              <w:ind w:left="0" w:right="0"/>
              <w:jc w:val="center"/>
              <w:textAlignment w:val="center"/>
              <w:rPr>
                <w:rFonts w:hint="default" w:ascii="Calibri" w:hAnsi="Calibri" w:cs="Calibri"/>
                <w:sz w:val="28"/>
                <w:szCs w:val="28"/>
                <w:highlight w:val="none"/>
              </w:rPr>
            </w:pPr>
            <w:r>
              <w:rPr>
                <w:rFonts w:hint="eastAsia" w:ascii="宋体" w:hAnsi="宋体" w:cs="宋体"/>
                <w:i w:val="0"/>
                <w:iCs w:val="0"/>
                <w:color w:val="000000"/>
                <w:sz w:val="28"/>
                <w:szCs w:val="28"/>
                <w:highlight w:val="none"/>
                <w:lang w:val="en-US" w:eastAsia="zh-CN"/>
              </w:rPr>
              <w:t>4002871.79</w:t>
            </w:r>
            <w:r>
              <w:rPr>
                <w:rFonts w:hint="eastAsia" w:ascii="宋体" w:hAnsi="宋体" w:eastAsia="宋体" w:cs="宋体"/>
                <w:i w:val="0"/>
                <w:iCs w:val="0"/>
                <w:color w:val="000000"/>
                <w:sz w:val="28"/>
                <w:szCs w:val="28"/>
                <w:highlight w:val="none"/>
              </w:rPr>
              <w:t xml:space="preserve"> </w:t>
            </w:r>
          </w:p>
        </w:tc>
        <w:tc>
          <w:tcPr>
            <w:tcW w:w="1417" w:type="dxa"/>
            <w:tcBorders>
              <w:top w:val="nil"/>
              <w:left w:val="nil"/>
              <w:bottom w:val="inset" w:color="auto" w:sz="8" w:space="0"/>
              <w:right w:val="inset" w:color="auto" w:sz="8" w:space="0"/>
            </w:tcBorders>
            <w:shd w:val="clear" w:color="auto" w:fill="FFFFFF"/>
            <w:noWrap w:val="0"/>
            <w:tcMar>
              <w:top w:w="0" w:type="dxa"/>
              <w:left w:w="0" w:type="dxa"/>
              <w:bottom w:w="0" w:type="dxa"/>
              <w:right w:w="0" w:type="dxa"/>
            </w:tcMar>
            <w:vAlign w:val="center"/>
          </w:tcPr>
          <w:p w14:paraId="27703B7A">
            <w:pPr>
              <w:pStyle w:val="4"/>
              <w:keepNext w:val="0"/>
              <w:keepLines w:val="0"/>
              <w:widowControl/>
              <w:suppressLineNumbers w:val="0"/>
              <w:spacing w:before="0" w:beforeAutospacing="0" w:after="0" w:afterAutospacing="0" w:line="560" w:lineRule="atLeast"/>
              <w:ind w:left="0" w:right="0"/>
              <w:jc w:val="center"/>
              <w:textAlignment w:val="center"/>
              <w:rPr>
                <w:rFonts w:hint="default" w:ascii="Calibri" w:hAnsi="Calibri" w:cs="Calibri"/>
                <w:sz w:val="28"/>
                <w:szCs w:val="28"/>
                <w:highlight w:val="none"/>
              </w:rPr>
            </w:pPr>
            <w:r>
              <w:rPr>
                <w:rFonts w:hint="eastAsia" w:ascii="宋体" w:hAnsi="宋体" w:eastAsia="宋体" w:cs="宋体"/>
                <w:i w:val="0"/>
                <w:iCs w:val="0"/>
                <w:color w:val="000000"/>
                <w:sz w:val="28"/>
                <w:szCs w:val="28"/>
                <w:highlight w:val="none"/>
              </w:rPr>
              <w:t>通过</w:t>
            </w:r>
          </w:p>
        </w:tc>
        <w:tc>
          <w:tcPr>
            <w:tcW w:w="2054" w:type="dxa"/>
            <w:tcBorders>
              <w:top w:val="nil"/>
              <w:left w:val="nil"/>
              <w:bottom w:val="inset" w:color="auto" w:sz="8" w:space="0"/>
              <w:right w:val="inset" w:color="auto" w:sz="8" w:space="0"/>
            </w:tcBorders>
            <w:shd w:val="clear" w:color="auto" w:fill="FFFFFF"/>
            <w:noWrap w:val="0"/>
            <w:tcMar>
              <w:top w:w="0" w:type="dxa"/>
              <w:left w:w="0" w:type="dxa"/>
              <w:bottom w:w="0" w:type="dxa"/>
              <w:right w:w="0" w:type="dxa"/>
            </w:tcMar>
            <w:vAlign w:val="center"/>
          </w:tcPr>
          <w:p w14:paraId="15DE3A88">
            <w:pPr>
              <w:pStyle w:val="4"/>
              <w:keepNext w:val="0"/>
              <w:keepLines w:val="0"/>
              <w:widowControl/>
              <w:suppressLineNumbers w:val="0"/>
              <w:spacing w:before="0" w:beforeAutospacing="0" w:after="0" w:afterAutospacing="0" w:line="560" w:lineRule="atLeast"/>
              <w:ind w:left="0" w:right="0"/>
              <w:jc w:val="center"/>
              <w:textAlignment w:val="center"/>
              <w:rPr>
                <w:rFonts w:hint="default" w:ascii="Calibri" w:hAnsi="Calibri" w:cs="Calibri"/>
                <w:sz w:val="28"/>
                <w:szCs w:val="28"/>
                <w:highlight w:val="none"/>
              </w:rPr>
            </w:pPr>
            <w:r>
              <w:rPr>
                <w:rFonts w:hint="eastAsia" w:ascii="宋体" w:hAnsi="宋体" w:eastAsia="宋体" w:cs="宋体"/>
                <w:i w:val="0"/>
                <w:iCs w:val="0"/>
                <w:color w:val="000000"/>
                <w:sz w:val="28"/>
                <w:szCs w:val="28"/>
                <w:highlight w:val="none"/>
              </w:rPr>
              <w:t>通过</w:t>
            </w:r>
          </w:p>
        </w:tc>
      </w:tr>
      <w:tr w14:paraId="1E3C7E1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24" w:hRule="atLeast"/>
          <w:tblCellSpacing w:w="0" w:type="dxa"/>
          <w:jc w:val="center"/>
        </w:trPr>
        <w:tc>
          <w:tcPr>
            <w:tcW w:w="3182" w:type="dxa"/>
            <w:tcBorders>
              <w:top w:val="nil"/>
              <w:left w:val="single" w:color="auto" w:sz="8" w:space="0"/>
              <w:bottom w:val="single" w:color="auto" w:sz="8" w:space="0"/>
              <w:right w:val="single" w:color="auto" w:sz="8" w:space="0"/>
            </w:tcBorders>
            <w:shd w:val="clear" w:color="auto" w:fill="FFFFFF"/>
            <w:noWrap w:val="0"/>
            <w:tcMar>
              <w:top w:w="0" w:type="dxa"/>
              <w:left w:w="0" w:type="dxa"/>
              <w:bottom w:w="0" w:type="dxa"/>
              <w:right w:w="0" w:type="dxa"/>
            </w:tcMar>
            <w:vAlign w:val="center"/>
          </w:tcPr>
          <w:p w14:paraId="3780C391">
            <w:pPr>
              <w:pStyle w:val="4"/>
              <w:keepNext w:val="0"/>
              <w:keepLines w:val="0"/>
              <w:widowControl/>
              <w:suppressLineNumbers w:val="0"/>
              <w:spacing w:before="0" w:beforeAutospacing="0" w:after="0" w:afterAutospacing="0" w:line="560" w:lineRule="atLeast"/>
              <w:ind w:left="0" w:leftChars="0" w:right="0" w:rightChars="0"/>
              <w:jc w:val="center"/>
              <w:textAlignment w:val="center"/>
              <w:rPr>
                <w:rFonts w:hint="eastAsia" w:ascii="宋体" w:hAnsi="宋体" w:eastAsia="宋体" w:cs="宋体"/>
                <w:sz w:val="28"/>
                <w:szCs w:val="28"/>
                <w:lang w:eastAsia="zh-CN"/>
              </w:rPr>
            </w:pPr>
            <w:r>
              <w:rPr>
                <w:rFonts w:hint="eastAsia" w:ascii="宋体" w:hAnsi="宋体" w:eastAsia="宋体" w:cs="宋体"/>
                <w:sz w:val="28"/>
                <w:szCs w:val="28"/>
                <w:lang w:eastAsia="zh-CN"/>
              </w:rPr>
              <w:t>河南博荣建筑工程有限</w:t>
            </w:r>
          </w:p>
          <w:p w14:paraId="38A08D50">
            <w:pPr>
              <w:pStyle w:val="4"/>
              <w:keepNext w:val="0"/>
              <w:keepLines w:val="0"/>
              <w:widowControl/>
              <w:suppressLineNumbers w:val="0"/>
              <w:spacing w:before="0" w:beforeAutospacing="0" w:after="0" w:afterAutospacing="0" w:line="560" w:lineRule="atLeast"/>
              <w:ind w:left="0" w:leftChars="0" w:right="0" w:rightChars="0"/>
              <w:jc w:val="center"/>
              <w:textAlignment w:val="center"/>
              <w:rPr>
                <w:rFonts w:hint="default" w:ascii="Calibri" w:hAnsi="Calibri" w:cs="Calibri"/>
                <w:sz w:val="28"/>
                <w:szCs w:val="28"/>
                <w:highlight w:val="yellow"/>
              </w:rPr>
            </w:pPr>
            <w:r>
              <w:rPr>
                <w:rFonts w:hint="eastAsia" w:ascii="宋体" w:hAnsi="宋体" w:eastAsia="宋体" w:cs="宋体"/>
                <w:sz w:val="28"/>
                <w:szCs w:val="28"/>
                <w:lang w:eastAsia="zh-CN"/>
              </w:rPr>
              <w:t>公司</w:t>
            </w:r>
          </w:p>
        </w:tc>
        <w:tc>
          <w:tcPr>
            <w:tcW w:w="2173" w:type="dxa"/>
            <w:tcBorders>
              <w:top w:val="nil"/>
              <w:left w:val="nil"/>
              <w:bottom w:val="inset" w:color="auto" w:sz="8" w:space="0"/>
              <w:right w:val="inset" w:color="auto" w:sz="8" w:space="0"/>
            </w:tcBorders>
            <w:shd w:val="clear" w:color="auto" w:fill="FFFFFF"/>
            <w:noWrap w:val="0"/>
            <w:tcMar>
              <w:top w:w="0" w:type="dxa"/>
              <w:left w:w="0" w:type="dxa"/>
              <w:bottom w:w="0" w:type="dxa"/>
              <w:right w:w="0" w:type="dxa"/>
            </w:tcMar>
            <w:vAlign w:val="center"/>
          </w:tcPr>
          <w:p w14:paraId="5AA19305">
            <w:pPr>
              <w:pStyle w:val="4"/>
              <w:keepNext w:val="0"/>
              <w:keepLines w:val="0"/>
              <w:widowControl/>
              <w:suppressLineNumbers w:val="0"/>
              <w:spacing w:before="0" w:beforeAutospacing="0" w:after="0" w:afterAutospacing="0" w:line="560" w:lineRule="atLeast"/>
              <w:ind w:left="0" w:right="0"/>
              <w:jc w:val="center"/>
              <w:textAlignment w:val="center"/>
              <w:rPr>
                <w:rFonts w:hint="default" w:ascii="Calibri" w:hAnsi="Calibri" w:eastAsia="宋体" w:cs="Calibri"/>
                <w:sz w:val="28"/>
                <w:szCs w:val="28"/>
                <w:highlight w:val="none"/>
                <w:lang w:val="en-US" w:eastAsia="zh-CN"/>
              </w:rPr>
            </w:pPr>
            <w:r>
              <w:rPr>
                <w:rFonts w:hint="eastAsia" w:ascii="宋体" w:hAnsi="宋体" w:cs="宋体"/>
                <w:i w:val="0"/>
                <w:iCs w:val="0"/>
                <w:color w:val="000000"/>
                <w:sz w:val="28"/>
                <w:szCs w:val="28"/>
                <w:highlight w:val="none"/>
                <w:lang w:val="en-US" w:eastAsia="zh-CN"/>
              </w:rPr>
              <w:t xml:space="preserve"> 4010463.32</w:t>
            </w:r>
          </w:p>
        </w:tc>
        <w:tc>
          <w:tcPr>
            <w:tcW w:w="1417" w:type="dxa"/>
            <w:tcBorders>
              <w:top w:val="nil"/>
              <w:left w:val="nil"/>
              <w:bottom w:val="inset" w:color="auto" w:sz="8" w:space="0"/>
              <w:right w:val="inset" w:color="auto" w:sz="8" w:space="0"/>
            </w:tcBorders>
            <w:shd w:val="clear" w:color="auto" w:fill="FFFFFF"/>
            <w:noWrap w:val="0"/>
            <w:tcMar>
              <w:top w:w="0" w:type="dxa"/>
              <w:left w:w="0" w:type="dxa"/>
              <w:bottom w:w="0" w:type="dxa"/>
              <w:right w:w="0" w:type="dxa"/>
            </w:tcMar>
            <w:vAlign w:val="center"/>
          </w:tcPr>
          <w:p w14:paraId="5F1656EB">
            <w:pPr>
              <w:pStyle w:val="4"/>
              <w:keepNext w:val="0"/>
              <w:keepLines w:val="0"/>
              <w:widowControl/>
              <w:suppressLineNumbers w:val="0"/>
              <w:spacing w:before="0" w:beforeAutospacing="0" w:after="0" w:afterAutospacing="0" w:line="560" w:lineRule="atLeast"/>
              <w:ind w:left="0" w:right="0"/>
              <w:jc w:val="center"/>
              <w:textAlignment w:val="center"/>
              <w:rPr>
                <w:rFonts w:hint="default" w:ascii="Calibri" w:hAnsi="Calibri" w:cs="Calibri"/>
                <w:sz w:val="28"/>
                <w:szCs w:val="28"/>
                <w:highlight w:val="none"/>
              </w:rPr>
            </w:pPr>
            <w:r>
              <w:rPr>
                <w:rFonts w:hint="eastAsia" w:ascii="宋体" w:hAnsi="宋体" w:eastAsia="宋体" w:cs="宋体"/>
                <w:i w:val="0"/>
                <w:iCs w:val="0"/>
                <w:color w:val="000000"/>
                <w:sz w:val="28"/>
                <w:szCs w:val="28"/>
                <w:highlight w:val="none"/>
              </w:rPr>
              <w:t>通过</w:t>
            </w:r>
          </w:p>
        </w:tc>
        <w:tc>
          <w:tcPr>
            <w:tcW w:w="2054" w:type="dxa"/>
            <w:tcBorders>
              <w:top w:val="nil"/>
              <w:left w:val="nil"/>
              <w:bottom w:val="inset" w:color="auto" w:sz="8" w:space="0"/>
              <w:right w:val="inset" w:color="auto" w:sz="8" w:space="0"/>
            </w:tcBorders>
            <w:shd w:val="clear" w:color="auto" w:fill="FFFFFF"/>
            <w:noWrap w:val="0"/>
            <w:tcMar>
              <w:top w:w="0" w:type="dxa"/>
              <w:left w:w="0" w:type="dxa"/>
              <w:bottom w:w="0" w:type="dxa"/>
              <w:right w:w="0" w:type="dxa"/>
            </w:tcMar>
            <w:vAlign w:val="center"/>
          </w:tcPr>
          <w:p w14:paraId="05DB0416">
            <w:pPr>
              <w:pStyle w:val="4"/>
              <w:keepNext w:val="0"/>
              <w:keepLines w:val="0"/>
              <w:widowControl/>
              <w:suppressLineNumbers w:val="0"/>
              <w:spacing w:before="0" w:beforeAutospacing="0" w:after="0" w:afterAutospacing="0" w:line="560" w:lineRule="atLeast"/>
              <w:ind w:left="0" w:right="0"/>
              <w:jc w:val="center"/>
              <w:textAlignment w:val="center"/>
              <w:rPr>
                <w:rFonts w:hint="default" w:ascii="Calibri" w:hAnsi="Calibri" w:cs="Calibri"/>
                <w:sz w:val="28"/>
                <w:szCs w:val="28"/>
                <w:highlight w:val="none"/>
              </w:rPr>
            </w:pPr>
            <w:r>
              <w:rPr>
                <w:rFonts w:hint="eastAsia" w:ascii="宋体" w:hAnsi="宋体" w:eastAsia="宋体" w:cs="宋体"/>
                <w:i w:val="0"/>
                <w:iCs w:val="0"/>
                <w:color w:val="000000"/>
                <w:sz w:val="28"/>
                <w:szCs w:val="28"/>
                <w:highlight w:val="none"/>
              </w:rPr>
              <w:t>通过</w:t>
            </w:r>
          </w:p>
        </w:tc>
      </w:tr>
      <w:tr w14:paraId="0DBCE16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85" w:hRule="atLeast"/>
          <w:tblCellSpacing w:w="0" w:type="dxa"/>
          <w:jc w:val="center"/>
        </w:trPr>
        <w:tc>
          <w:tcPr>
            <w:tcW w:w="3182" w:type="dxa"/>
            <w:tcBorders>
              <w:top w:val="nil"/>
              <w:left w:val="single" w:color="auto" w:sz="8" w:space="0"/>
              <w:bottom w:val="single" w:color="auto" w:sz="8" w:space="0"/>
              <w:right w:val="single" w:color="auto" w:sz="8" w:space="0"/>
            </w:tcBorders>
            <w:shd w:val="clear" w:color="auto" w:fill="FFFFFF"/>
            <w:noWrap w:val="0"/>
            <w:tcMar>
              <w:top w:w="0" w:type="dxa"/>
              <w:left w:w="0" w:type="dxa"/>
              <w:bottom w:w="0" w:type="dxa"/>
              <w:right w:w="0" w:type="dxa"/>
            </w:tcMar>
            <w:vAlign w:val="center"/>
          </w:tcPr>
          <w:p w14:paraId="0BFAC9DD">
            <w:pPr>
              <w:pStyle w:val="4"/>
              <w:keepNext w:val="0"/>
              <w:keepLines w:val="0"/>
              <w:widowControl/>
              <w:suppressLineNumbers w:val="0"/>
              <w:spacing w:before="0" w:beforeAutospacing="0" w:after="0" w:afterAutospacing="0" w:line="560" w:lineRule="atLeast"/>
              <w:ind w:left="0" w:leftChars="0" w:right="0" w:rightChars="0"/>
              <w:jc w:val="center"/>
              <w:textAlignment w:val="center"/>
              <w:rPr>
                <w:rFonts w:hint="eastAsia" w:ascii="宋体" w:hAnsi="宋体" w:eastAsia="宋体" w:cs="宋体"/>
                <w:sz w:val="28"/>
                <w:szCs w:val="28"/>
              </w:rPr>
            </w:pPr>
            <w:r>
              <w:rPr>
                <w:rFonts w:hint="eastAsia" w:ascii="宋体" w:hAnsi="宋体" w:eastAsia="宋体" w:cs="宋体"/>
                <w:sz w:val="28"/>
                <w:szCs w:val="28"/>
              </w:rPr>
              <w:t>河南珉水建设工程有限</w:t>
            </w:r>
          </w:p>
          <w:p w14:paraId="3DDCD239">
            <w:pPr>
              <w:pStyle w:val="4"/>
              <w:keepNext w:val="0"/>
              <w:keepLines w:val="0"/>
              <w:widowControl/>
              <w:suppressLineNumbers w:val="0"/>
              <w:spacing w:before="0" w:beforeAutospacing="0" w:after="0" w:afterAutospacing="0" w:line="560" w:lineRule="atLeast"/>
              <w:ind w:left="0" w:leftChars="0" w:right="0" w:rightChars="0"/>
              <w:jc w:val="center"/>
              <w:textAlignment w:val="center"/>
              <w:rPr>
                <w:rFonts w:hint="default" w:ascii="Calibri" w:hAnsi="Calibri" w:cs="Calibri"/>
                <w:sz w:val="28"/>
                <w:szCs w:val="28"/>
                <w:highlight w:val="yellow"/>
              </w:rPr>
            </w:pPr>
            <w:r>
              <w:rPr>
                <w:rFonts w:hint="eastAsia" w:ascii="宋体" w:hAnsi="宋体" w:eastAsia="宋体" w:cs="宋体"/>
                <w:sz w:val="28"/>
                <w:szCs w:val="28"/>
              </w:rPr>
              <w:t>公司</w:t>
            </w:r>
          </w:p>
        </w:tc>
        <w:tc>
          <w:tcPr>
            <w:tcW w:w="2173" w:type="dxa"/>
            <w:tcBorders>
              <w:top w:val="nil"/>
              <w:left w:val="nil"/>
              <w:bottom w:val="inset" w:color="auto" w:sz="8" w:space="0"/>
              <w:right w:val="inset" w:color="auto" w:sz="8" w:space="0"/>
            </w:tcBorders>
            <w:shd w:val="clear" w:color="auto" w:fill="FFFFFF"/>
            <w:noWrap w:val="0"/>
            <w:tcMar>
              <w:top w:w="0" w:type="dxa"/>
              <w:left w:w="0" w:type="dxa"/>
              <w:bottom w:w="0" w:type="dxa"/>
              <w:right w:w="0" w:type="dxa"/>
            </w:tcMar>
            <w:vAlign w:val="center"/>
          </w:tcPr>
          <w:p w14:paraId="6922B5DC">
            <w:pPr>
              <w:pStyle w:val="4"/>
              <w:keepNext w:val="0"/>
              <w:keepLines w:val="0"/>
              <w:widowControl/>
              <w:suppressLineNumbers w:val="0"/>
              <w:spacing w:before="0" w:beforeAutospacing="0" w:after="0" w:afterAutospacing="0" w:line="560" w:lineRule="atLeast"/>
              <w:ind w:left="0" w:right="0"/>
              <w:jc w:val="center"/>
              <w:textAlignment w:val="center"/>
              <w:rPr>
                <w:rFonts w:hint="default" w:ascii="Calibri" w:hAnsi="Calibri" w:eastAsia="宋体" w:cs="Calibri"/>
                <w:sz w:val="28"/>
                <w:szCs w:val="28"/>
                <w:highlight w:val="none"/>
                <w:lang w:val="en-US" w:eastAsia="zh-CN"/>
              </w:rPr>
            </w:pPr>
            <w:r>
              <w:rPr>
                <w:rFonts w:hint="eastAsia" w:ascii="宋体" w:hAnsi="宋体" w:cs="宋体"/>
                <w:i w:val="0"/>
                <w:iCs w:val="0"/>
                <w:color w:val="000000"/>
                <w:sz w:val="28"/>
                <w:szCs w:val="28"/>
                <w:highlight w:val="none"/>
                <w:lang w:val="en-US" w:eastAsia="zh-CN"/>
              </w:rPr>
              <w:t xml:space="preserve"> 4016355.11</w:t>
            </w:r>
          </w:p>
        </w:tc>
        <w:tc>
          <w:tcPr>
            <w:tcW w:w="1417" w:type="dxa"/>
            <w:tcBorders>
              <w:top w:val="nil"/>
              <w:left w:val="nil"/>
              <w:bottom w:val="inset" w:color="auto" w:sz="8" w:space="0"/>
              <w:right w:val="inset" w:color="auto" w:sz="8" w:space="0"/>
            </w:tcBorders>
            <w:shd w:val="clear" w:color="auto" w:fill="FFFFFF"/>
            <w:noWrap w:val="0"/>
            <w:tcMar>
              <w:top w:w="0" w:type="dxa"/>
              <w:left w:w="0" w:type="dxa"/>
              <w:bottom w:w="0" w:type="dxa"/>
              <w:right w:w="0" w:type="dxa"/>
            </w:tcMar>
            <w:vAlign w:val="center"/>
          </w:tcPr>
          <w:p w14:paraId="560F0701">
            <w:pPr>
              <w:pStyle w:val="4"/>
              <w:keepNext w:val="0"/>
              <w:keepLines w:val="0"/>
              <w:widowControl/>
              <w:suppressLineNumbers w:val="0"/>
              <w:spacing w:before="0" w:beforeAutospacing="0" w:after="0" w:afterAutospacing="0" w:line="560" w:lineRule="atLeast"/>
              <w:ind w:left="0" w:right="0"/>
              <w:jc w:val="center"/>
              <w:textAlignment w:val="center"/>
              <w:rPr>
                <w:rFonts w:hint="default" w:ascii="Calibri" w:hAnsi="Calibri" w:cs="Calibri"/>
                <w:sz w:val="28"/>
                <w:szCs w:val="28"/>
                <w:highlight w:val="none"/>
              </w:rPr>
            </w:pPr>
            <w:r>
              <w:rPr>
                <w:rFonts w:hint="eastAsia" w:ascii="宋体" w:hAnsi="宋体" w:eastAsia="宋体" w:cs="宋体"/>
                <w:i w:val="0"/>
                <w:iCs w:val="0"/>
                <w:color w:val="000000"/>
                <w:sz w:val="28"/>
                <w:szCs w:val="28"/>
                <w:highlight w:val="none"/>
              </w:rPr>
              <w:t>通过</w:t>
            </w:r>
          </w:p>
        </w:tc>
        <w:tc>
          <w:tcPr>
            <w:tcW w:w="2054" w:type="dxa"/>
            <w:tcBorders>
              <w:top w:val="nil"/>
              <w:left w:val="nil"/>
              <w:bottom w:val="inset" w:color="auto" w:sz="8" w:space="0"/>
              <w:right w:val="inset" w:color="auto" w:sz="8" w:space="0"/>
            </w:tcBorders>
            <w:shd w:val="clear" w:color="auto" w:fill="FFFFFF"/>
            <w:noWrap w:val="0"/>
            <w:tcMar>
              <w:top w:w="0" w:type="dxa"/>
              <w:left w:w="0" w:type="dxa"/>
              <w:bottom w:w="0" w:type="dxa"/>
              <w:right w:w="0" w:type="dxa"/>
            </w:tcMar>
            <w:vAlign w:val="center"/>
          </w:tcPr>
          <w:p w14:paraId="28847F28">
            <w:pPr>
              <w:pStyle w:val="4"/>
              <w:keepNext w:val="0"/>
              <w:keepLines w:val="0"/>
              <w:widowControl/>
              <w:suppressLineNumbers w:val="0"/>
              <w:spacing w:before="0" w:beforeAutospacing="0" w:after="0" w:afterAutospacing="0" w:line="560" w:lineRule="atLeast"/>
              <w:ind w:left="0" w:right="0"/>
              <w:jc w:val="center"/>
              <w:textAlignment w:val="center"/>
              <w:rPr>
                <w:rFonts w:hint="default" w:ascii="Calibri" w:hAnsi="Calibri" w:cs="Calibri"/>
                <w:sz w:val="28"/>
                <w:szCs w:val="28"/>
                <w:highlight w:val="none"/>
              </w:rPr>
            </w:pPr>
            <w:r>
              <w:rPr>
                <w:rFonts w:hint="eastAsia" w:ascii="宋体" w:hAnsi="宋体" w:eastAsia="宋体" w:cs="宋体"/>
                <w:i w:val="0"/>
                <w:iCs w:val="0"/>
                <w:color w:val="000000"/>
                <w:sz w:val="28"/>
                <w:szCs w:val="28"/>
                <w:highlight w:val="none"/>
              </w:rPr>
              <w:t>通过</w:t>
            </w:r>
          </w:p>
        </w:tc>
      </w:tr>
      <w:tr w14:paraId="1C47230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75" w:hRule="atLeast"/>
          <w:tblCellSpacing w:w="0" w:type="dxa"/>
          <w:jc w:val="center"/>
        </w:trPr>
        <w:tc>
          <w:tcPr>
            <w:tcW w:w="3182" w:type="dxa"/>
            <w:tcBorders>
              <w:top w:val="nil"/>
              <w:left w:val="single" w:color="auto" w:sz="8" w:space="0"/>
              <w:bottom w:val="single" w:color="auto" w:sz="8" w:space="0"/>
              <w:right w:val="single" w:color="auto" w:sz="8" w:space="0"/>
            </w:tcBorders>
            <w:shd w:val="clear" w:color="auto" w:fill="FFFFFF"/>
            <w:noWrap w:val="0"/>
            <w:tcMar>
              <w:top w:w="0" w:type="dxa"/>
              <w:left w:w="0" w:type="dxa"/>
              <w:bottom w:w="0" w:type="dxa"/>
              <w:right w:w="0" w:type="dxa"/>
            </w:tcMar>
            <w:vAlign w:val="center"/>
          </w:tcPr>
          <w:p w14:paraId="0C09AC10">
            <w:pPr>
              <w:pStyle w:val="4"/>
              <w:keepNext w:val="0"/>
              <w:keepLines w:val="0"/>
              <w:widowControl/>
              <w:suppressLineNumbers w:val="0"/>
              <w:spacing w:before="0" w:beforeAutospacing="0" w:after="0" w:afterAutospacing="0" w:line="560" w:lineRule="atLeast"/>
              <w:ind w:left="0" w:leftChars="0" w:right="0" w:rightChars="0"/>
              <w:jc w:val="center"/>
              <w:textAlignment w:val="center"/>
              <w:rPr>
                <w:rFonts w:hint="eastAsia" w:ascii="宋体" w:hAnsi="宋体" w:eastAsia="宋体" w:cs="宋体"/>
                <w:sz w:val="28"/>
                <w:szCs w:val="28"/>
              </w:rPr>
            </w:pPr>
            <w:r>
              <w:rPr>
                <w:rFonts w:hint="eastAsia" w:ascii="宋体" w:hAnsi="宋体" w:eastAsia="宋体" w:cs="宋体"/>
                <w:sz w:val="28"/>
                <w:szCs w:val="28"/>
              </w:rPr>
              <w:t>河南润杰建设工程有限</w:t>
            </w:r>
          </w:p>
          <w:p w14:paraId="15A2D053">
            <w:pPr>
              <w:pStyle w:val="4"/>
              <w:keepNext w:val="0"/>
              <w:keepLines w:val="0"/>
              <w:widowControl/>
              <w:suppressLineNumbers w:val="0"/>
              <w:spacing w:before="0" w:beforeAutospacing="0" w:after="0" w:afterAutospacing="0" w:line="560" w:lineRule="atLeast"/>
              <w:ind w:left="0" w:leftChars="0" w:right="0" w:rightChars="0"/>
              <w:jc w:val="center"/>
              <w:textAlignment w:val="center"/>
              <w:rPr>
                <w:rFonts w:hint="default" w:ascii="Calibri" w:hAnsi="Calibri" w:cs="Calibri"/>
                <w:sz w:val="28"/>
                <w:szCs w:val="28"/>
                <w:highlight w:val="yellow"/>
              </w:rPr>
            </w:pPr>
            <w:r>
              <w:rPr>
                <w:rFonts w:hint="eastAsia" w:ascii="宋体" w:hAnsi="宋体" w:eastAsia="宋体" w:cs="宋体"/>
                <w:sz w:val="28"/>
                <w:szCs w:val="28"/>
              </w:rPr>
              <w:t>公司</w:t>
            </w:r>
          </w:p>
        </w:tc>
        <w:tc>
          <w:tcPr>
            <w:tcW w:w="2173" w:type="dxa"/>
            <w:tcBorders>
              <w:top w:val="nil"/>
              <w:left w:val="nil"/>
              <w:bottom w:val="inset" w:color="auto" w:sz="8" w:space="0"/>
              <w:right w:val="inset" w:color="auto" w:sz="8" w:space="0"/>
            </w:tcBorders>
            <w:shd w:val="clear" w:color="auto" w:fill="FFFFFF"/>
            <w:noWrap w:val="0"/>
            <w:tcMar>
              <w:top w:w="0" w:type="dxa"/>
              <w:left w:w="0" w:type="dxa"/>
              <w:bottom w:w="0" w:type="dxa"/>
              <w:right w:w="0" w:type="dxa"/>
            </w:tcMar>
            <w:vAlign w:val="center"/>
          </w:tcPr>
          <w:p w14:paraId="35F4220E">
            <w:pPr>
              <w:pStyle w:val="4"/>
              <w:keepNext w:val="0"/>
              <w:keepLines w:val="0"/>
              <w:widowControl/>
              <w:suppressLineNumbers w:val="0"/>
              <w:spacing w:before="0" w:beforeAutospacing="0" w:after="0" w:afterAutospacing="0" w:line="560" w:lineRule="atLeast"/>
              <w:ind w:left="0" w:right="0"/>
              <w:jc w:val="center"/>
              <w:textAlignment w:val="center"/>
              <w:rPr>
                <w:rFonts w:hint="default" w:ascii="Calibri" w:hAnsi="Calibri" w:eastAsia="宋体" w:cs="Calibri"/>
                <w:sz w:val="28"/>
                <w:szCs w:val="28"/>
                <w:highlight w:val="none"/>
                <w:lang w:val="en-US" w:eastAsia="zh-CN"/>
              </w:rPr>
            </w:pPr>
            <w:r>
              <w:rPr>
                <w:rFonts w:hint="eastAsia" w:ascii="宋体" w:hAnsi="宋体" w:cs="宋体"/>
                <w:i w:val="0"/>
                <w:iCs w:val="0"/>
                <w:color w:val="000000"/>
                <w:sz w:val="28"/>
                <w:szCs w:val="28"/>
                <w:highlight w:val="none"/>
                <w:lang w:val="en-US" w:eastAsia="zh-CN"/>
              </w:rPr>
              <w:t xml:space="preserve"> 4019482.62</w:t>
            </w:r>
          </w:p>
        </w:tc>
        <w:tc>
          <w:tcPr>
            <w:tcW w:w="1417" w:type="dxa"/>
            <w:tcBorders>
              <w:top w:val="nil"/>
              <w:left w:val="nil"/>
              <w:bottom w:val="inset" w:color="auto" w:sz="8" w:space="0"/>
              <w:right w:val="inset" w:color="auto" w:sz="8" w:space="0"/>
            </w:tcBorders>
            <w:shd w:val="clear" w:color="auto" w:fill="FFFFFF"/>
            <w:noWrap w:val="0"/>
            <w:tcMar>
              <w:top w:w="0" w:type="dxa"/>
              <w:left w:w="0" w:type="dxa"/>
              <w:bottom w:w="0" w:type="dxa"/>
              <w:right w:w="0" w:type="dxa"/>
            </w:tcMar>
            <w:vAlign w:val="center"/>
          </w:tcPr>
          <w:p w14:paraId="276F0367">
            <w:pPr>
              <w:pStyle w:val="4"/>
              <w:keepNext w:val="0"/>
              <w:keepLines w:val="0"/>
              <w:widowControl/>
              <w:suppressLineNumbers w:val="0"/>
              <w:spacing w:before="0" w:beforeAutospacing="0" w:after="0" w:afterAutospacing="0" w:line="560" w:lineRule="atLeast"/>
              <w:ind w:left="0" w:right="0"/>
              <w:jc w:val="center"/>
              <w:textAlignment w:val="center"/>
              <w:rPr>
                <w:rFonts w:hint="default" w:ascii="Calibri" w:hAnsi="Calibri" w:cs="Calibri"/>
                <w:sz w:val="28"/>
                <w:szCs w:val="28"/>
                <w:highlight w:val="none"/>
              </w:rPr>
            </w:pPr>
            <w:r>
              <w:rPr>
                <w:rFonts w:hint="eastAsia" w:ascii="宋体" w:hAnsi="宋体" w:eastAsia="宋体" w:cs="宋体"/>
                <w:i w:val="0"/>
                <w:iCs w:val="0"/>
                <w:color w:val="000000"/>
                <w:sz w:val="28"/>
                <w:szCs w:val="28"/>
                <w:highlight w:val="none"/>
              </w:rPr>
              <w:t>通过</w:t>
            </w:r>
          </w:p>
        </w:tc>
        <w:tc>
          <w:tcPr>
            <w:tcW w:w="2054" w:type="dxa"/>
            <w:tcBorders>
              <w:top w:val="nil"/>
              <w:left w:val="nil"/>
              <w:bottom w:val="inset" w:color="auto" w:sz="8" w:space="0"/>
              <w:right w:val="inset" w:color="auto" w:sz="8" w:space="0"/>
            </w:tcBorders>
            <w:shd w:val="clear" w:color="auto" w:fill="FFFFFF"/>
            <w:noWrap w:val="0"/>
            <w:tcMar>
              <w:top w:w="0" w:type="dxa"/>
              <w:left w:w="0" w:type="dxa"/>
              <w:bottom w:w="0" w:type="dxa"/>
              <w:right w:w="0" w:type="dxa"/>
            </w:tcMar>
            <w:vAlign w:val="center"/>
          </w:tcPr>
          <w:p w14:paraId="76CA09CC">
            <w:pPr>
              <w:pStyle w:val="4"/>
              <w:keepNext w:val="0"/>
              <w:keepLines w:val="0"/>
              <w:widowControl/>
              <w:suppressLineNumbers w:val="0"/>
              <w:spacing w:before="0" w:beforeAutospacing="0" w:after="0" w:afterAutospacing="0" w:line="560" w:lineRule="atLeast"/>
              <w:ind w:left="0" w:right="0"/>
              <w:jc w:val="center"/>
              <w:textAlignment w:val="center"/>
              <w:rPr>
                <w:rFonts w:hint="default" w:ascii="Calibri" w:hAnsi="Calibri" w:cs="Calibri"/>
                <w:sz w:val="28"/>
                <w:szCs w:val="28"/>
                <w:highlight w:val="none"/>
              </w:rPr>
            </w:pPr>
            <w:r>
              <w:rPr>
                <w:rFonts w:hint="eastAsia" w:ascii="宋体" w:hAnsi="宋体" w:eastAsia="宋体" w:cs="宋体"/>
                <w:i w:val="0"/>
                <w:iCs w:val="0"/>
                <w:color w:val="000000"/>
                <w:sz w:val="28"/>
                <w:szCs w:val="28"/>
                <w:highlight w:val="none"/>
              </w:rPr>
              <w:t>通过</w:t>
            </w:r>
          </w:p>
        </w:tc>
      </w:tr>
    </w:tbl>
    <w:p w14:paraId="4BFEA9E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right="0"/>
        <w:jc w:val="left"/>
        <w:textAlignment w:val="center"/>
        <w:rPr>
          <w:rFonts w:hint="default" w:ascii="Calibri" w:hAnsi="Calibri" w:cs="Calibri"/>
          <w:sz w:val="21"/>
          <w:szCs w:val="21"/>
          <w:highlight w:val="none"/>
        </w:rPr>
      </w:pPr>
      <w:r>
        <w:rPr>
          <w:rFonts w:hint="eastAsia" w:ascii="宋体" w:hAnsi="宋体" w:eastAsia="宋体" w:cs="宋体"/>
          <w:i w:val="0"/>
          <w:iCs w:val="0"/>
          <w:color w:val="000000"/>
          <w:sz w:val="28"/>
          <w:szCs w:val="28"/>
        </w:rPr>
        <w:t>六、公示时间：</w:t>
      </w:r>
      <w:r>
        <w:rPr>
          <w:rFonts w:hint="eastAsia" w:ascii="宋体" w:hAnsi="宋体" w:eastAsia="宋体" w:cs="宋体"/>
          <w:i w:val="0"/>
          <w:iCs w:val="0"/>
          <w:color w:val="000000"/>
          <w:sz w:val="28"/>
          <w:szCs w:val="28"/>
          <w:highlight w:val="none"/>
        </w:rPr>
        <w:t>2025年0</w:t>
      </w:r>
      <w:r>
        <w:rPr>
          <w:rFonts w:hint="eastAsia" w:ascii="宋体" w:hAnsi="宋体" w:cs="宋体"/>
          <w:i w:val="0"/>
          <w:iCs w:val="0"/>
          <w:color w:val="000000"/>
          <w:sz w:val="28"/>
          <w:szCs w:val="28"/>
          <w:highlight w:val="none"/>
          <w:lang w:val="en-US" w:eastAsia="zh-CN"/>
        </w:rPr>
        <w:t>9</w:t>
      </w:r>
      <w:r>
        <w:rPr>
          <w:rFonts w:hint="eastAsia" w:ascii="宋体" w:hAnsi="宋体" w:eastAsia="宋体" w:cs="宋体"/>
          <w:i w:val="0"/>
          <w:iCs w:val="0"/>
          <w:color w:val="000000"/>
          <w:sz w:val="28"/>
          <w:szCs w:val="28"/>
          <w:highlight w:val="none"/>
        </w:rPr>
        <w:t>月</w:t>
      </w:r>
      <w:r>
        <w:rPr>
          <w:rFonts w:hint="eastAsia" w:ascii="宋体" w:hAnsi="宋体" w:cs="宋体"/>
          <w:i w:val="0"/>
          <w:iCs w:val="0"/>
          <w:color w:val="000000"/>
          <w:sz w:val="28"/>
          <w:szCs w:val="28"/>
          <w:highlight w:val="none"/>
          <w:lang w:val="en-US" w:eastAsia="zh-CN"/>
        </w:rPr>
        <w:t>20</w:t>
      </w:r>
      <w:r>
        <w:rPr>
          <w:rFonts w:hint="eastAsia" w:ascii="宋体" w:hAnsi="宋体" w:eastAsia="宋体" w:cs="宋体"/>
          <w:i w:val="0"/>
          <w:iCs w:val="0"/>
          <w:color w:val="000000"/>
          <w:sz w:val="28"/>
          <w:szCs w:val="28"/>
          <w:highlight w:val="none"/>
        </w:rPr>
        <w:t>日至2025年0</w:t>
      </w:r>
      <w:r>
        <w:rPr>
          <w:rFonts w:hint="eastAsia" w:ascii="宋体" w:hAnsi="宋体" w:cs="宋体"/>
          <w:i w:val="0"/>
          <w:iCs w:val="0"/>
          <w:color w:val="000000"/>
          <w:sz w:val="28"/>
          <w:szCs w:val="28"/>
          <w:highlight w:val="none"/>
          <w:lang w:val="en-US" w:eastAsia="zh-CN"/>
        </w:rPr>
        <w:t>9</w:t>
      </w:r>
      <w:r>
        <w:rPr>
          <w:rFonts w:hint="eastAsia" w:ascii="宋体" w:hAnsi="宋体" w:eastAsia="宋体" w:cs="宋体"/>
          <w:i w:val="0"/>
          <w:iCs w:val="0"/>
          <w:color w:val="000000"/>
          <w:sz w:val="28"/>
          <w:szCs w:val="28"/>
          <w:highlight w:val="none"/>
        </w:rPr>
        <w:t>月2</w:t>
      </w:r>
      <w:r>
        <w:rPr>
          <w:rFonts w:hint="eastAsia" w:ascii="宋体" w:hAnsi="宋体" w:cs="宋体"/>
          <w:i w:val="0"/>
          <w:iCs w:val="0"/>
          <w:color w:val="000000"/>
          <w:sz w:val="28"/>
          <w:szCs w:val="28"/>
          <w:highlight w:val="none"/>
          <w:lang w:val="en-US" w:eastAsia="zh-CN"/>
        </w:rPr>
        <w:t>2</w:t>
      </w:r>
      <w:r>
        <w:rPr>
          <w:rFonts w:hint="eastAsia" w:ascii="宋体" w:hAnsi="宋体" w:eastAsia="宋体" w:cs="宋体"/>
          <w:i w:val="0"/>
          <w:iCs w:val="0"/>
          <w:color w:val="000000"/>
          <w:sz w:val="28"/>
          <w:szCs w:val="28"/>
          <w:highlight w:val="none"/>
        </w:rPr>
        <w:t xml:space="preserve">日 </w:t>
      </w:r>
    </w:p>
    <w:p w14:paraId="4BC90CC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right="0"/>
        <w:jc w:val="left"/>
        <w:textAlignment w:val="center"/>
        <w:rPr>
          <w:rFonts w:hint="default" w:ascii="Calibri" w:hAnsi="Calibri" w:cs="Calibri"/>
          <w:sz w:val="21"/>
          <w:szCs w:val="21"/>
        </w:rPr>
      </w:pPr>
      <w:r>
        <w:rPr>
          <w:rFonts w:hint="eastAsia" w:ascii="宋体" w:hAnsi="宋体" w:eastAsia="宋体" w:cs="宋体"/>
          <w:i w:val="0"/>
          <w:iCs w:val="0"/>
          <w:color w:val="000000"/>
          <w:sz w:val="28"/>
          <w:szCs w:val="28"/>
        </w:rPr>
        <w:t>七、招标文件规定公示的其他内容</w:t>
      </w:r>
    </w:p>
    <w:p w14:paraId="48DD562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560"/>
        <w:jc w:val="left"/>
        <w:textAlignment w:val="center"/>
        <w:rPr>
          <w:rFonts w:hint="default" w:ascii="Calibri" w:hAnsi="Calibri" w:cs="Calibri"/>
          <w:sz w:val="21"/>
          <w:szCs w:val="21"/>
        </w:rPr>
      </w:pPr>
      <w:r>
        <w:rPr>
          <w:rFonts w:hint="eastAsia" w:ascii="宋体" w:hAnsi="宋体" w:eastAsia="宋体" w:cs="宋体"/>
          <w:i w:val="0"/>
          <w:iCs w:val="0"/>
          <w:color w:val="000000"/>
          <w:sz w:val="28"/>
          <w:szCs w:val="28"/>
        </w:rPr>
        <w:t>（</w:t>
      </w:r>
      <w:r>
        <w:rPr>
          <w:rFonts w:hint="eastAsia" w:ascii="宋体" w:hAnsi="宋体" w:cs="宋体"/>
          <w:i w:val="0"/>
          <w:iCs w:val="0"/>
          <w:color w:val="000000"/>
          <w:sz w:val="28"/>
          <w:szCs w:val="28"/>
          <w:lang w:val="en-US" w:eastAsia="zh-CN"/>
        </w:rPr>
        <w:t>一</w:t>
      </w:r>
      <w:r>
        <w:rPr>
          <w:rFonts w:hint="eastAsia" w:ascii="宋体" w:hAnsi="宋体" w:eastAsia="宋体" w:cs="宋体"/>
          <w:i w:val="0"/>
          <w:iCs w:val="0"/>
          <w:color w:val="000000"/>
          <w:sz w:val="28"/>
          <w:szCs w:val="28"/>
        </w:rPr>
        <w:t>）开标信息</w:t>
      </w:r>
    </w:p>
    <w:p w14:paraId="5A4B80B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560"/>
        <w:jc w:val="left"/>
        <w:textAlignment w:val="center"/>
        <w:rPr>
          <w:rFonts w:hint="default" w:ascii="Calibri" w:hAnsi="Calibri" w:cs="Calibri"/>
          <w:sz w:val="21"/>
          <w:szCs w:val="21"/>
          <w:highlight w:val="none"/>
        </w:rPr>
      </w:pPr>
      <w:r>
        <w:rPr>
          <w:rFonts w:hint="eastAsia" w:ascii="宋体" w:hAnsi="宋体" w:eastAsia="宋体" w:cs="宋体"/>
          <w:i w:val="0"/>
          <w:iCs w:val="0"/>
          <w:color w:val="000000"/>
          <w:sz w:val="28"/>
          <w:szCs w:val="28"/>
        </w:rPr>
        <w:t>1.开标时间：</w:t>
      </w:r>
      <w:r>
        <w:rPr>
          <w:rFonts w:hint="eastAsia" w:ascii="宋体" w:hAnsi="宋体" w:eastAsia="宋体" w:cs="宋体"/>
          <w:i w:val="0"/>
          <w:iCs w:val="0"/>
          <w:color w:val="000000"/>
          <w:sz w:val="28"/>
          <w:szCs w:val="28"/>
          <w:highlight w:val="none"/>
        </w:rPr>
        <w:t>2025年0</w:t>
      </w:r>
      <w:r>
        <w:rPr>
          <w:rFonts w:hint="eastAsia" w:ascii="宋体" w:hAnsi="宋体" w:cs="宋体"/>
          <w:i w:val="0"/>
          <w:iCs w:val="0"/>
          <w:color w:val="000000"/>
          <w:sz w:val="28"/>
          <w:szCs w:val="28"/>
          <w:highlight w:val="none"/>
          <w:lang w:val="en-US" w:eastAsia="zh-CN"/>
        </w:rPr>
        <w:t>9</w:t>
      </w:r>
      <w:r>
        <w:rPr>
          <w:rFonts w:hint="eastAsia" w:ascii="宋体" w:hAnsi="宋体" w:eastAsia="宋体" w:cs="宋体"/>
          <w:i w:val="0"/>
          <w:iCs w:val="0"/>
          <w:color w:val="000000"/>
          <w:sz w:val="28"/>
          <w:szCs w:val="28"/>
          <w:highlight w:val="none"/>
        </w:rPr>
        <w:t>月1</w:t>
      </w:r>
      <w:r>
        <w:rPr>
          <w:rFonts w:hint="eastAsia" w:ascii="宋体" w:hAnsi="宋体" w:cs="宋体"/>
          <w:i w:val="0"/>
          <w:iCs w:val="0"/>
          <w:color w:val="000000"/>
          <w:sz w:val="28"/>
          <w:szCs w:val="28"/>
          <w:highlight w:val="none"/>
          <w:lang w:val="en-US" w:eastAsia="zh-CN"/>
        </w:rPr>
        <w:t>8</w:t>
      </w:r>
      <w:r>
        <w:rPr>
          <w:rFonts w:hint="eastAsia" w:ascii="宋体" w:hAnsi="宋体" w:eastAsia="宋体" w:cs="宋体"/>
          <w:i w:val="0"/>
          <w:iCs w:val="0"/>
          <w:color w:val="000000"/>
          <w:sz w:val="28"/>
          <w:szCs w:val="28"/>
          <w:highlight w:val="none"/>
        </w:rPr>
        <w:t>日08时</w:t>
      </w:r>
      <w:r>
        <w:rPr>
          <w:rFonts w:hint="eastAsia" w:ascii="宋体" w:hAnsi="宋体" w:cs="宋体"/>
          <w:i w:val="0"/>
          <w:iCs w:val="0"/>
          <w:color w:val="000000"/>
          <w:sz w:val="28"/>
          <w:szCs w:val="28"/>
          <w:highlight w:val="none"/>
          <w:lang w:val="en-US" w:eastAsia="zh-CN"/>
        </w:rPr>
        <w:t>4</w:t>
      </w:r>
      <w:r>
        <w:rPr>
          <w:rFonts w:hint="eastAsia" w:ascii="宋体" w:hAnsi="宋体" w:eastAsia="宋体" w:cs="宋体"/>
          <w:i w:val="0"/>
          <w:iCs w:val="0"/>
          <w:color w:val="000000"/>
          <w:sz w:val="28"/>
          <w:szCs w:val="28"/>
          <w:highlight w:val="none"/>
        </w:rPr>
        <w:t>0分；</w:t>
      </w:r>
    </w:p>
    <w:p w14:paraId="2CF1B91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560"/>
        <w:jc w:val="left"/>
        <w:textAlignment w:val="center"/>
        <w:rPr>
          <w:rFonts w:hint="default" w:ascii="Calibri" w:hAnsi="Calibri" w:cs="Calibri"/>
          <w:sz w:val="21"/>
          <w:szCs w:val="21"/>
          <w:highlight w:val="none"/>
        </w:rPr>
      </w:pPr>
      <w:r>
        <w:rPr>
          <w:rFonts w:hint="eastAsia" w:ascii="宋体" w:hAnsi="宋体" w:eastAsia="宋体" w:cs="宋体"/>
          <w:i w:val="0"/>
          <w:iCs w:val="0"/>
          <w:color w:val="000000"/>
          <w:sz w:val="28"/>
          <w:szCs w:val="28"/>
        </w:rPr>
        <w:t>2.开标地点：</w:t>
      </w:r>
      <w:r>
        <w:rPr>
          <w:rFonts w:hint="eastAsia" w:ascii="宋体" w:hAnsi="宋体" w:cs="宋体"/>
          <w:i w:val="0"/>
          <w:iCs w:val="0"/>
          <w:color w:val="000000"/>
          <w:sz w:val="28"/>
          <w:szCs w:val="28"/>
          <w:highlight w:val="none"/>
          <w:lang w:val="en-US" w:eastAsia="zh-CN"/>
        </w:rPr>
        <w:t>卢氏县</w:t>
      </w:r>
      <w:r>
        <w:rPr>
          <w:rFonts w:hint="eastAsia" w:ascii="宋体" w:hAnsi="宋体" w:eastAsia="宋体" w:cs="宋体"/>
          <w:i w:val="0"/>
          <w:iCs w:val="0"/>
          <w:color w:val="000000"/>
          <w:sz w:val="28"/>
          <w:szCs w:val="28"/>
          <w:highlight w:val="none"/>
        </w:rPr>
        <w:t>公共资源交易中心</w:t>
      </w:r>
      <w:r>
        <w:rPr>
          <w:rFonts w:hint="eastAsia" w:ascii="宋体" w:hAnsi="宋体" w:cs="宋体"/>
          <w:i w:val="0"/>
          <w:iCs w:val="0"/>
          <w:color w:val="000000"/>
          <w:sz w:val="28"/>
          <w:szCs w:val="28"/>
          <w:highlight w:val="none"/>
          <w:lang w:val="en-US" w:eastAsia="zh-CN"/>
        </w:rPr>
        <w:t>四</w:t>
      </w:r>
      <w:r>
        <w:rPr>
          <w:rFonts w:hint="eastAsia" w:ascii="宋体" w:hAnsi="宋体" w:eastAsia="宋体" w:cs="宋体"/>
          <w:i w:val="0"/>
          <w:iCs w:val="0"/>
          <w:color w:val="000000"/>
          <w:sz w:val="28"/>
          <w:szCs w:val="28"/>
          <w:highlight w:val="none"/>
        </w:rPr>
        <w:t>楼开标</w:t>
      </w:r>
      <w:r>
        <w:rPr>
          <w:rFonts w:hint="eastAsia" w:ascii="宋体" w:hAnsi="宋体" w:cs="宋体"/>
          <w:i w:val="0"/>
          <w:iCs w:val="0"/>
          <w:color w:val="000000"/>
          <w:sz w:val="28"/>
          <w:szCs w:val="28"/>
          <w:highlight w:val="none"/>
          <w:lang w:val="en-US" w:eastAsia="zh-CN"/>
        </w:rPr>
        <w:t>一</w:t>
      </w:r>
      <w:r>
        <w:rPr>
          <w:rFonts w:hint="eastAsia" w:ascii="宋体" w:hAnsi="宋体" w:eastAsia="宋体" w:cs="宋体"/>
          <w:i w:val="0"/>
          <w:iCs w:val="0"/>
          <w:color w:val="000000"/>
          <w:sz w:val="28"/>
          <w:szCs w:val="28"/>
          <w:highlight w:val="none"/>
        </w:rPr>
        <w:t>室、评标一室</w:t>
      </w:r>
    </w:p>
    <w:p w14:paraId="29BC32D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560"/>
        <w:jc w:val="left"/>
        <w:textAlignment w:val="center"/>
        <w:rPr>
          <w:rFonts w:hint="default" w:ascii="Calibri" w:hAnsi="Calibri" w:cs="Calibri"/>
          <w:sz w:val="21"/>
          <w:szCs w:val="21"/>
        </w:rPr>
      </w:pPr>
      <w:r>
        <w:rPr>
          <w:rFonts w:hint="eastAsia" w:ascii="宋体" w:hAnsi="宋体" w:eastAsia="宋体" w:cs="宋体"/>
          <w:i w:val="0"/>
          <w:iCs w:val="0"/>
          <w:color w:val="000000"/>
          <w:sz w:val="28"/>
          <w:szCs w:val="28"/>
        </w:rPr>
        <w:t>（</w:t>
      </w:r>
      <w:r>
        <w:rPr>
          <w:rFonts w:hint="eastAsia" w:ascii="宋体" w:hAnsi="宋体" w:cs="宋体"/>
          <w:i w:val="0"/>
          <w:iCs w:val="0"/>
          <w:color w:val="000000"/>
          <w:sz w:val="28"/>
          <w:szCs w:val="28"/>
          <w:lang w:val="en-US" w:eastAsia="zh-CN"/>
        </w:rPr>
        <w:t>二</w:t>
      </w:r>
      <w:r>
        <w:rPr>
          <w:rFonts w:hint="eastAsia" w:ascii="宋体" w:hAnsi="宋体" w:eastAsia="宋体" w:cs="宋体"/>
          <w:i w:val="0"/>
          <w:iCs w:val="0"/>
          <w:color w:val="000000"/>
          <w:sz w:val="28"/>
          <w:szCs w:val="28"/>
        </w:rPr>
        <w:t>）发布公告媒介</w:t>
      </w:r>
    </w:p>
    <w:p w14:paraId="070AF21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560"/>
        <w:jc w:val="left"/>
        <w:textAlignment w:val="center"/>
        <w:rPr>
          <w:rFonts w:hint="default" w:ascii="Calibri" w:hAnsi="Calibri" w:cs="Calibri"/>
          <w:sz w:val="21"/>
          <w:szCs w:val="21"/>
        </w:rPr>
      </w:pPr>
      <w:r>
        <w:rPr>
          <w:rFonts w:hint="eastAsia" w:ascii="宋体" w:hAnsi="宋体" w:eastAsia="宋体" w:cs="宋体"/>
          <w:i w:val="0"/>
          <w:iCs w:val="0"/>
          <w:color w:val="000000"/>
          <w:sz w:val="28"/>
          <w:szCs w:val="28"/>
        </w:rPr>
        <w:t>本次中标候选人公示同时在《中国招标投标公共服务平台》、《河南省政府采购网》、《三门峡市公共资源交易中心网》等媒体公开发布。</w:t>
      </w:r>
    </w:p>
    <w:p w14:paraId="486C24E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560"/>
        <w:jc w:val="left"/>
        <w:textAlignment w:val="center"/>
        <w:rPr>
          <w:rFonts w:hint="eastAsia" w:ascii="宋体" w:hAnsi="宋体" w:eastAsia="宋体" w:cs="宋体"/>
          <w:sz w:val="28"/>
          <w:szCs w:val="28"/>
        </w:rPr>
      </w:pPr>
      <w:r>
        <w:rPr>
          <w:rFonts w:hint="eastAsia" w:ascii="宋体" w:hAnsi="宋体" w:eastAsia="宋体" w:cs="宋体"/>
          <w:i w:val="0"/>
          <w:iCs w:val="0"/>
          <w:color w:val="000000"/>
          <w:sz w:val="28"/>
          <w:szCs w:val="28"/>
          <w:lang w:val="en-US" w:eastAsia="zh-CN"/>
        </w:rPr>
        <w:t>八、</w:t>
      </w:r>
      <w:r>
        <w:rPr>
          <w:rFonts w:hint="eastAsia" w:ascii="宋体" w:hAnsi="宋体" w:eastAsia="宋体" w:cs="宋体"/>
          <w:i w:val="0"/>
          <w:iCs w:val="0"/>
          <w:color w:val="000000"/>
          <w:sz w:val="28"/>
          <w:szCs w:val="28"/>
        </w:rPr>
        <w:t>联系方式</w:t>
      </w:r>
    </w:p>
    <w:p w14:paraId="765568D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560"/>
        <w:jc w:val="left"/>
        <w:textAlignment w:val="cente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监督单位：卢氏县水利局</w:t>
      </w:r>
    </w:p>
    <w:p w14:paraId="6194967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560"/>
        <w:jc w:val="left"/>
        <w:textAlignment w:val="cente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联系人：李万辉 、张毅</w:t>
      </w:r>
    </w:p>
    <w:p w14:paraId="42F6C4A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560"/>
        <w:jc w:val="left"/>
        <w:textAlignment w:val="cente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电话：13603817017、0398-7872266</w:t>
      </w:r>
      <w:r>
        <w:rPr>
          <w:rFonts w:hint="eastAsia" w:ascii="宋体" w:hAnsi="宋体" w:eastAsia="宋体" w:cs="宋体"/>
          <w:sz w:val="28"/>
          <w:szCs w:val="28"/>
          <w:lang w:val="en-US" w:eastAsia="zh-CN"/>
        </w:rPr>
        <w:tab/>
      </w:r>
    </w:p>
    <w:p w14:paraId="6DB7F1B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560"/>
        <w:jc w:val="left"/>
        <w:textAlignment w:val="cente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地址：卢氏县中兴路中段</w:t>
      </w:r>
    </w:p>
    <w:p w14:paraId="66E8EA3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right="0" w:firstLine="560" w:firstLineChars="200"/>
        <w:jc w:val="left"/>
        <w:textAlignment w:val="cente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招标人：卢氏县官道口镇人民政府</w:t>
      </w:r>
    </w:p>
    <w:p w14:paraId="52A8E30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560"/>
        <w:jc w:val="left"/>
        <w:textAlignment w:val="cente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联系人：王建明</w:t>
      </w:r>
    </w:p>
    <w:p w14:paraId="30BE9A6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560"/>
        <w:jc w:val="left"/>
        <w:textAlignment w:val="cente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电话：18739813517、18539813068</w:t>
      </w:r>
    </w:p>
    <w:p w14:paraId="0E01688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560"/>
        <w:jc w:val="left"/>
        <w:textAlignment w:val="cente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地址：河南省三门峡市卢氏县官道口镇官道口街</w:t>
      </w:r>
    </w:p>
    <w:p w14:paraId="446AEB2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560"/>
        <w:jc w:val="left"/>
        <w:textAlignment w:val="cente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招标代理机构：河南龙冉工程管理有限公司</w:t>
      </w:r>
    </w:p>
    <w:p w14:paraId="4FC0E7F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560"/>
        <w:jc w:val="left"/>
        <w:textAlignment w:val="cente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联系人：强丽</w:t>
      </w:r>
    </w:p>
    <w:p w14:paraId="3768250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560"/>
        <w:jc w:val="left"/>
        <w:textAlignment w:val="cente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电话：15138181013、13253923252</w:t>
      </w:r>
    </w:p>
    <w:p w14:paraId="6FA48E7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560"/>
        <w:jc w:val="left"/>
        <w:textAlignment w:val="cente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地址：卢氏县东明镇华商城南门3号楼2楼201</w:t>
      </w:r>
    </w:p>
    <w:p w14:paraId="778AD7A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560"/>
        <w:jc w:val="left"/>
        <w:textAlignment w:val="center"/>
        <w:rPr>
          <w:rFonts w:hint="eastAsia" w:ascii="宋体" w:hAnsi="宋体" w:eastAsia="宋体" w:cs="宋体"/>
          <w:sz w:val="28"/>
          <w:szCs w:val="28"/>
        </w:rPr>
      </w:pPr>
    </w:p>
    <w:p w14:paraId="387C7143">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outlineLvl w:val="9"/>
        <w:rPr>
          <w:rFonts w:hint="eastAsia" w:ascii="宋体" w:hAnsi="宋体" w:eastAsia="宋体" w:cs="宋体"/>
          <w:kern w:val="2"/>
          <w:sz w:val="32"/>
          <w:szCs w:val="32"/>
          <w:highlight w:val="none"/>
          <w:lang w:val="en-US" w:eastAsia="zh-CN" w:bidi="ar-SA"/>
        </w:rPr>
      </w:pPr>
      <w:r>
        <w:rPr>
          <w:rFonts w:hint="eastAsia" w:ascii="宋体" w:hAnsi="宋体" w:eastAsia="宋体" w:cs="宋体"/>
          <w:kern w:val="2"/>
          <w:sz w:val="32"/>
          <w:szCs w:val="32"/>
          <w:highlight w:val="none"/>
          <w:lang w:val="en-US" w:eastAsia="zh-CN" w:bidi="ar-SA"/>
        </w:rPr>
        <w:t>投标人或其他利害关系人对评标结果有异议的，可在公示期内以书面形式向招标人或招标代理机构提出，逾期将不予受理。招标人未在规定时间内答复或异议提出人对招标人的异议答复不满的，可向有关行政监督部门进行投诉；投诉事项未提出异议的，将不予受理。</w:t>
      </w:r>
    </w:p>
    <w:p w14:paraId="58832B23"/>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B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NlZWVmNTI4OWI1M2VkNjM2NDE3YjU2M2Q5NzAwZTIifQ=="/>
  </w:docVars>
  <w:rsids>
    <w:rsidRoot w:val="7C597217"/>
    <w:rsid w:val="002E1F6F"/>
    <w:rsid w:val="01910A11"/>
    <w:rsid w:val="01CC567E"/>
    <w:rsid w:val="0701218C"/>
    <w:rsid w:val="0A6A5213"/>
    <w:rsid w:val="0A911A78"/>
    <w:rsid w:val="0AEC5484"/>
    <w:rsid w:val="0E504247"/>
    <w:rsid w:val="10FB7C4C"/>
    <w:rsid w:val="12AF7A7A"/>
    <w:rsid w:val="15D2652A"/>
    <w:rsid w:val="17AB1930"/>
    <w:rsid w:val="18720CCA"/>
    <w:rsid w:val="1E7B23CC"/>
    <w:rsid w:val="21F14E47"/>
    <w:rsid w:val="223E208E"/>
    <w:rsid w:val="2303571B"/>
    <w:rsid w:val="28CD7CC8"/>
    <w:rsid w:val="2A152FFA"/>
    <w:rsid w:val="2B585F6F"/>
    <w:rsid w:val="2CA47E85"/>
    <w:rsid w:val="2CB40784"/>
    <w:rsid w:val="31E05C3F"/>
    <w:rsid w:val="38E46545"/>
    <w:rsid w:val="3DF70654"/>
    <w:rsid w:val="3FD85478"/>
    <w:rsid w:val="401A656E"/>
    <w:rsid w:val="4225386C"/>
    <w:rsid w:val="444E6B63"/>
    <w:rsid w:val="461E795D"/>
    <w:rsid w:val="4ACF52E6"/>
    <w:rsid w:val="4CCE3E8B"/>
    <w:rsid w:val="503A2AB3"/>
    <w:rsid w:val="55147FC0"/>
    <w:rsid w:val="59E20F76"/>
    <w:rsid w:val="5B2B06FA"/>
    <w:rsid w:val="5BC70BE7"/>
    <w:rsid w:val="60D06DF0"/>
    <w:rsid w:val="625C73EB"/>
    <w:rsid w:val="62A51328"/>
    <w:rsid w:val="6FD610D6"/>
    <w:rsid w:val="71FB452B"/>
    <w:rsid w:val="76F8056C"/>
    <w:rsid w:val="77322B45"/>
    <w:rsid w:val="79101F90"/>
    <w:rsid w:val="7B876E2F"/>
    <w:rsid w:val="7C597217"/>
    <w:rsid w:val="7D3D605E"/>
    <w:rsid w:val="7E9A720C"/>
    <w:rsid w:val="7F2A3F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autoRedefine/>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style>
  <w:style w:type="paragraph" w:styleId="3">
    <w:name w:val="Plain Text"/>
    <w:basedOn w:val="1"/>
    <w:next w:val="2"/>
    <w:autoRedefine/>
    <w:unhideWhenUsed/>
    <w:qFormat/>
    <w:uiPriority w:val="0"/>
    <w:rPr>
      <w:rFonts w:hint="eastAsia" w:ascii="宋体" w:hAnsi="Courier New"/>
      <w:sz w:val="21"/>
      <w:szCs w:val="21"/>
    </w:rPr>
  </w:style>
  <w:style w:type="paragraph" w:styleId="4">
    <w:name w:val="Normal (Web)"/>
    <w:basedOn w:val="1"/>
    <w:autoRedefine/>
    <w:qFormat/>
    <w:uiPriority w:val="0"/>
    <w:pPr>
      <w:spacing w:before="100" w:beforeAutospacing="1" w:after="100" w:afterAutospacing="1"/>
      <w:ind w:left="0" w:right="0"/>
      <w:jc w:val="left"/>
    </w:pPr>
    <w:rPr>
      <w:kern w:val="0"/>
      <w:sz w:val="24"/>
      <w:lang w:val="en-US" w:eastAsia="zh-CN" w:bidi="ar"/>
    </w:rPr>
  </w:style>
  <w:style w:type="paragraph" w:customStyle="1" w:styleId="7">
    <w:name w:val="Default"/>
    <w:basedOn w:val="3"/>
    <w:autoRedefine/>
    <w:qFormat/>
    <w:uiPriority w:val="0"/>
    <w:pPr>
      <w:autoSpaceDE w:val="0"/>
      <w:autoSpaceDN w:val="0"/>
      <w:adjustRightInd w:val="0"/>
    </w:pPr>
    <w:rPr>
      <w:rFonts w:cs="宋体"/>
      <w:color w:val="000000"/>
      <w:sz w:val="24"/>
      <w:szCs w:val="24"/>
    </w:rPr>
  </w:style>
  <w:style w:type="character" w:customStyle="1" w:styleId="8">
    <w:name w:val="toolbarlabel"/>
    <w:basedOn w:val="6"/>
    <w:autoRedefine/>
    <w:qFormat/>
    <w:uiPriority w:val="0"/>
    <w:rPr>
      <w:color w:val="333333"/>
      <w:sz w:val="14"/>
      <w:szCs w:val="1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1310</Words>
  <Characters>1764</Characters>
  <Lines>0</Lines>
  <Paragraphs>0</Paragraphs>
  <TotalTime>1</TotalTime>
  <ScaleCrop>false</ScaleCrop>
  <LinksUpToDate>false</LinksUpToDate>
  <CharactersWithSpaces>1775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2025-09-17T03:08:00Z</dcterms:created>
  <dc:creator>百事可乐</dc:creator>
  <cp:lastModifiedBy>水以载舟亦能覆舟</cp:lastModifiedBy>
  <dcterms:modified xsi:type="dcterms:W3CDTF">2025-09-19T11:20:43Z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034CDAE72A7141F4967BE1FDF1A22EA8_11</vt:lpwstr>
  </property>
  <property fmtid="{D5CDD505-2E9C-101B-9397-08002B2CF9AE}" pid="4" name="KSOTemplateDocerSaveRecord">
    <vt:lpwstr>eyJoZGlkIjoiOWEyOTkxYTFhYTcyYWIxOTU2ODBjNGM2OGZmZWYyZTkiLCJ1c2VySWQiOiIzMDE2NDgwNDYifQ==</vt:lpwstr>
  </property>
</Properties>
</file>